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A75" w:rsidRPr="00CE3451" w:rsidRDefault="00EA7E02" w:rsidP="00EF6C88">
      <w:pPr>
        <w:tabs>
          <w:tab w:val="left" w:pos="3270"/>
        </w:tabs>
        <w:rPr>
          <w:rFonts w:ascii="Times New Roman" w:eastAsia="Times New Roman" w:hAnsi="Times New Roman" w:cs="Times New Roman"/>
          <w:b/>
          <w:sz w:val="28"/>
          <w:szCs w:val="28"/>
          <w:shd w:val="clear" w:color="auto" w:fill="F4F4F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4F4F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shd w:val="clear" w:color="auto" w:fill="F4F4F4"/>
          <w:lang w:eastAsia="ru-RU"/>
        </w:rPr>
        <w:drawing>
          <wp:inline distT="0" distB="0" distL="0" distR="0">
            <wp:extent cx="6190956" cy="8963025"/>
            <wp:effectExtent l="0" t="0" r="0" b="0"/>
            <wp:docPr id="3" name="Рисунок 2" descr="C:\Users\Химия\Pictures\img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Химия\Pictures\img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410" cy="896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4F4F4"/>
          <w:lang w:eastAsia="ru-RU"/>
        </w:rPr>
        <w:lastRenderedPageBreak/>
        <w:t xml:space="preserve">        </w:t>
      </w:r>
      <w:r w:rsidR="00CE3451">
        <w:rPr>
          <w:rFonts w:ascii="Times New Roman" w:eastAsia="Times New Roman" w:hAnsi="Times New Roman" w:cs="Times New Roman"/>
          <w:b/>
          <w:sz w:val="28"/>
          <w:szCs w:val="28"/>
          <w:shd w:val="clear" w:color="auto" w:fill="F4F4F4"/>
          <w:lang w:eastAsia="ru-RU"/>
        </w:rPr>
        <w:t xml:space="preserve">                                </w:t>
      </w:r>
      <w:r w:rsidR="00A75A75" w:rsidRPr="00EA7E02">
        <w:rPr>
          <w:rFonts w:ascii="Times New Roman" w:eastAsia="Times New Roman" w:hAnsi="Times New Roman" w:cs="Times New Roman"/>
          <w:b/>
          <w:sz w:val="28"/>
          <w:szCs w:val="28"/>
          <w:shd w:val="clear" w:color="auto" w:fill="F4F4F4"/>
          <w:lang w:eastAsia="ru-RU"/>
        </w:rPr>
        <w:t>Пояснительная записка</w:t>
      </w:r>
    </w:p>
    <w:p w:rsidR="00A75A75" w:rsidRPr="00A75A75" w:rsidRDefault="00A75A75" w:rsidP="00A75A75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4F4F4"/>
          <w:lang w:eastAsia="ru-RU"/>
        </w:rPr>
      </w:pPr>
    </w:p>
    <w:p w:rsidR="00A75A75" w:rsidRPr="00EF6C88" w:rsidRDefault="00A75A75" w:rsidP="00A75A75">
      <w:pPr>
        <w:spacing w:after="0"/>
        <w:rPr>
          <w:rFonts w:ascii="Times New Roman" w:eastAsia="Times New Roman" w:hAnsi="Times New Roman" w:cs="Times New Roman"/>
          <w:i/>
          <w:sz w:val="26"/>
          <w:szCs w:val="26"/>
          <w:shd w:val="clear" w:color="auto" w:fill="F4F4F4"/>
          <w:lang w:eastAsia="ru-RU"/>
        </w:rPr>
      </w:pPr>
      <w:proofErr w:type="gramStart"/>
      <w:r w:rsidRPr="00EF6C88">
        <w:rPr>
          <w:rFonts w:ascii="Times New Roman" w:eastAsia="Times New Roman" w:hAnsi="Times New Roman" w:cs="Times New Roman"/>
          <w:sz w:val="26"/>
          <w:szCs w:val="26"/>
          <w:shd w:val="clear" w:color="auto" w:fill="F4F4F4"/>
          <w:lang w:eastAsia="ru-RU"/>
        </w:rPr>
        <w:t>Рабочая программа</w:t>
      </w:r>
      <w:r w:rsidR="00CE3451">
        <w:rPr>
          <w:rFonts w:ascii="Times New Roman" w:eastAsia="Times New Roman" w:hAnsi="Times New Roman" w:cs="Times New Roman"/>
          <w:sz w:val="26"/>
          <w:szCs w:val="26"/>
          <w:shd w:val="clear" w:color="auto" w:fill="F4F4F4"/>
          <w:lang w:eastAsia="ru-RU"/>
        </w:rPr>
        <w:t xml:space="preserve"> курса «Основы химии.10»</w:t>
      </w:r>
      <w:r w:rsidRPr="00EF6C88">
        <w:rPr>
          <w:rFonts w:ascii="Times New Roman" w:eastAsia="Times New Roman" w:hAnsi="Times New Roman" w:cs="Times New Roman"/>
          <w:sz w:val="26"/>
          <w:szCs w:val="26"/>
          <w:shd w:val="clear" w:color="auto" w:fill="F4F4F4"/>
          <w:lang w:eastAsia="ru-RU"/>
        </w:rPr>
        <w:t xml:space="preserve"> составлена на основе </w:t>
      </w:r>
      <w:r w:rsidRPr="00EF6C88">
        <w:rPr>
          <w:rFonts w:ascii="Times New Roman" w:eastAsia="Times New Roman" w:hAnsi="Times New Roman" w:cs="Times New Roman"/>
          <w:bCs/>
          <w:sz w:val="26"/>
          <w:szCs w:val="26"/>
          <w:shd w:val="clear" w:color="auto" w:fill="F4F4F4"/>
          <w:lang w:eastAsia="ru-RU"/>
        </w:rPr>
        <w:t xml:space="preserve">Федерального Государственного образовательного  стандарта среднего общего образования,  </w:t>
      </w:r>
      <w:r w:rsidRPr="00EF6C88">
        <w:rPr>
          <w:rFonts w:ascii="Times New Roman" w:eastAsia="Times New Roman" w:hAnsi="Times New Roman" w:cs="Times New Roman"/>
          <w:sz w:val="26"/>
          <w:szCs w:val="26"/>
          <w:shd w:val="clear" w:color="auto" w:fill="F4F4F4"/>
          <w:lang w:eastAsia="ru-RU"/>
        </w:rPr>
        <w:t xml:space="preserve">Примерной программы  среднего (полного)  общего образования по химии, а также программы курса химии для учащихся 10 – 11 классов общеобразовательных учреждений  </w:t>
      </w:r>
      <w:proofErr w:type="spellStart"/>
      <w:r w:rsidRPr="00EF6C88">
        <w:rPr>
          <w:rFonts w:ascii="Times New Roman" w:eastAsia="Times New Roman" w:hAnsi="Times New Roman" w:cs="Times New Roman"/>
          <w:sz w:val="26"/>
          <w:szCs w:val="26"/>
          <w:shd w:val="clear" w:color="auto" w:fill="F4F4F4"/>
          <w:lang w:eastAsia="ru-RU"/>
        </w:rPr>
        <w:t>Гара</w:t>
      </w:r>
      <w:proofErr w:type="spellEnd"/>
      <w:r w:rsidRPr="00EF6C88">
        <w:rPr>
          <w:rFonts w:ascii="Times New Roman" w:eastAsia="Times New Roman" w:hAnsi="Times New Roman" w:cs="Times New Roman"/>
          <w:sz w:val="26"/>
          <w:szCs w:val="26"/>
          <w:shd w:val="clear" w:color="auto" w:fill="F4F4F4"/>
          <w:lang w:eastAsia="ru-RU"/>
        </w:rPr>
        <w:t xml:space="preserve"> Н.Н. к учебнику Г.Е.Рудзитиса и Ф.Г.Фельдмана «Химия. 10 класс»  (базовый уровень) и рассчитана на  36 учебных часов, 1</w:t>
      </w:r>
      <w:proofErr w:type="gramEnd"/>
      <w:r w:rsidRPr="00EF6C88">
        <w:rPr>
          <w:rFonts w:ascii="Times New Roman" w:eastAsia="Times New Roman" w:hAnsi="Times New Roman" w:cs="Times New Roman"/>
          <w:sz w:val="26"/>
          <w:szCs w:val="26"/>
          <w:shd w:val="clear" w:color="auto" w:fill="F4F4F4"/>
          <w:lang w:eastAsia="ru-RU"/>
        </w:rPr>
        <w:t xml:space="preserve"> час в неделю. В ней предусмотрено </w:t>
      </w:r>
      <w:r w:rsidRPr="00EF6C88">
        <w:rPr>
          <w:rFonts w:ascii="Times New Roman" w:eastAsia="Times New Roman" w:hAnsi="Times New Roman" w:cs="Times New Roman"/>
          <w:b/>
          <w:i/>
          <w:sz w:val="26"/>
          <w:szCs w:val="26"/>
          <w:shd w:val="clear" w:color="auto" w:fill="F4F4F4"/>
          <w:lang w:eastAsia="ru-RU"/>
        </w:rPr>
        <w:t>проведение  2 контрольных  и 2 практических работ.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4F4F4"/>
          <w:lang w:eastAsia="ru-RU"/>
        </w:rPr>
      </w:pPr>
    </w:p>
    <w:p w:rsidR="00A75A75" w:rsidRDefault="00A75A75" w:rsidP="00A75A75">
      <w:pPr>
        <w:tabs>
          <w:tab w:val="right" w:leader="dot" w:pos="962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shd w:val="clear" w:color="auto" w:fill="F4F4F4"/>
        </w:rPr>
      </w:pPr>
      <w:r w:rsidRPr="00A75A75">
        <w:rPr>
          <w:rFonts w:ascii="Times New Roman" w:eastAsia="Calibri" w:hAnsi="Times New Roman" w:cs="Times New Roman"/>
          <w:b/>
          <w:bCs/>
          <w:i/>
          <w:sz w:val="24"/>
          <w:szCs w:val="24"/>
          <w:shd w:val="clear" w:color="auto" w:fill="F4F4F4"/>
        </w:rPr>
        <w:t xml:space="preserve"> Сроки реализации рабочей программы 1 год.</w:t>
      </w:r>
    </w:p>
    <w:p w:rsidR="00CE3451" w:rsidRDefault="00CE3451" w:rsidP="00A75A75">
      <w:pPr>
        <w:tabs>
          <w:tab w:val="right" w:leader="dot" w:pos="962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shd w:val="clear" w:color="auto" w:fill="F4F4F4"/>
        </w:rPr>
      </w:pPr>
    </w:p>
    <w:p w:rsidR="00CE3451" w:rsidRPr="00225088" w:rsidRDefault="00CE3451" w:rsidP="00CE3451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250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250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2250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включает в себя следующие  разделы:</w:t>
      </w:r>
    </w:p>
    <w:p w:rsidR="00CE3451" w:rsidRPr="00225088" w:rsidRDefault="00CE3451" w:rsidP="00CE345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Пояснительная записка с обоснованием изменения количества часов программы                                   2.  Содержание  программы.                                                                                                                              3.  Календарно </w:t>
      </w:r>
      <w:proofErr w:type="gramStart"/>
      <w:r w:rsidRPr="00225088">
        <w:rPr>
          <w:rFonts w:ascii="Times New Roman" w:eastAsia="Times New Roman" w:hAnsi="Times New Roman" w:cs="Times New Roman"/>
          <w:sz w:val="24"/>
          <w:szCs w:val="24"/>
          <w:lang w:eastAsia="ru-RU"/>
        </w:rPr>
        <w:t>-т</w:t>
      </w:r>
      <w:proofErr w:type="gramEnd"/>
      <w:r w:rsidRPr="0022508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ематический план                                                                                                                4.</w:t>
      </w:r>
      <w:r w:rsidRPr="0022508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225088">
        <w:rPr>
          <w:rFonts w:ascii="Times New Roman" w:eastAsia="Calibri" w:hAnsi="Times New Roman" w:cs="Times New Roman"/>
          <w:sz w:val="24"/>
          <w:szCs w:val="24"/>
        </w:rPr>
        <w:t>Планируемые результаты</w:t>
      </w:r>
    </w:p>
    <w:p w:rsidR="00CE3451" w:rsidRDefault="00CE3451" w:rsidP="00A75A75">
      <w:pPr>
        <w:tabs>
          <w:tab w:val="right" w:leader="dot" w:pos="962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shd w:val="clear" w:color="auto" w:fill="F4F4F4"/>
        </w:rPr>
      </w:pPr>
    </w:p>
    <w:p w:rsidR="00A75A75" w:rsidRPr="00A75A75" w:rsidRDefault="00A75A75" w:rsidP="00A75A75">
      <w:pPr>
        <w:contextualSpacing/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</w:t>
      </w:r>
      <w:r w:rsidRPr="00A75A75">
        <w:rPr>
          <w:rFonts w:ascii="Times New Roman" w:eastAsia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программе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учитываются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основные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идеи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положения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Программы развития и формирования универсальных учебных действий для среднего общего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образования. В рабочей программе предусмотрено развитие всех основных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видов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деятельности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обучаемых,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представленных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программах для начального, общего и основного общего образования. Содержание данной рабочей программы имеет особенности, обусловленные предметным содержанием и 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психологическими</w:t>
      </w:r>
      <w:proofErr w:type="gramEnd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возрастными особенностямиобучаемых.</w:t>
      </w:r>
    </w:p>
    <w:p w:rsidR="00A75A75" w:rsidRPr="00A75A75" w:rsidRDefault="00A75A75" w:rsidP="00A75A75">
      <w:pPr>
        <w:widowControl w:val="0"/>
        <w:spacing w:before="2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Одной из важнейших задач обучения в средней школе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самостоятельно</w:t>
      </w:r>
      <w:proofErr w:type="gramEnd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ставить цели и определять пути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их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достижения,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использовать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приобретенный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школе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опыт деятельности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реальной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жизни,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за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рамками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учебного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процесса.</w:t>
      </w:r>
    </w:p>
    <w:p w:rsidR="00A75A75" w:rsidRPr="00A75A75" w:rsidRDefault="00A75A75" w:rsidP="00A75A75">
      <w:pPr>
        <w:contextualSpacing/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</w:pPr>
    </w:p>
    <w:p w:rsidR="00A75A75" w:rsidRPr="00A75A75" w:rsidRDefault="00A75A75" w:rsidP="00A75A75">
      <w:pPr>
        <w:widowControl w:val="0"/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sz w:val="24"/>
          <w:szCs w:val="24"/>
        </w:rPr>
        <w:t xml:space="preserve">Согласно образовательному стандарту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главные цели </w:t>
      </w:r>
      <w:r w:rsidRPr="00A75A75">
        <w:rPr>
          <w:rFonts w:ascii="Times New Roman" w:eastAsia="Times New Roman" w:hAnsi="Times New Roman" w:cs="Times New Roman"/>
          <w:i/>
          <w:sz w:val="24"/>
          <w:szCs w:val="24"/>
        </w:rPr>
        <w:t>среднего общего образования</w:t>
      </w:r>
      <w:r w:rsidRPr="00A75A7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5A75" w:rsidRPr="00A75A75" w:rsidRDefault="00A75A75" w:rsidP="00A75A75">
      <w:pPr>
        <w:widowControl w:val="0"/>
        <w:numPr>
          <w:ilvl w:val="0"/>
          <w:numId w:val="1"/>
        </w:numPr>
        <w:tabs>
          <w:tab w:val="left" w:pos="791"/>
        </w:tabs>
        <w:spacing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формирование целостного представления о мире, основанного на приобретенных знаниях, умениях и способах деятельности;</w:t>
      </w:r>
    </w:p>
    <w:p w:rsidR="00A75A75" w:rsidRPr="00A75A75" w:rsidRDefault="00A75A75" w:rsidP="00A75A75">
      <w:pPr>
        <w:widowControl w:val="0"/>
        <w:numPr>
          <w:ilvl w:val="0"/>
          <w:numId w:val="1"/>
        </w:numPr>
        <w:tabs>
          <w:tab w:val="left" w:pos="767"/>
        </w:tabs>
        <w:spacing w:before="72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приобретение опыта разнообразной деятельности, опыта познания исамопознания;</w:t>
      </w:r>
    </w:p>
    <w:p w:rsidR="00A75A75" w:rsidRPr="00A75A75" w:rsidRDefault="00A75A75" w:rsidP="00A75A75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подготовка к осуществлению осознанного выбора индивидуальной образовательной или профессиональной траектории.</w:t>
      </w:r>
    </w:p>
    <w:p w:rsidR="00A75A75" w:rsidRPr="00A75A75" w:rsidRDefault="00A75A75" w:rsidP="00A75A75">
      <w:pPr>
        <w:widowControl w:val="0"/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Большой вклад в достижение этих целей среднего общего </w:t>
      </w:r>
      <w:r w:rsidRPr="00A75A75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CE34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sz w:val="24"/>
          <w:szCs w:val="24"/>
        </w:rPr>
        <w:t>вносит</w:t>
      </w:r>
      <w:r w:rsidR="00CE34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</w:t>
      </w:r>
      <w:r w:rsidR="00CE34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</w:rPr>
        <w:t>химии,</w:t>
      </w:r>
      <w:r w:rsidR="00CE34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</w:rPr>
        <w:t>которое</w:t>
      </w:r>
      <w:r w:rsidR="00CE34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</w:rPr>
        <w:t>призвано</w:t>
      </w:r>
      <w:r w:rsidR="00CE34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</w:rPr>
        <w:t>обе</w:t>
      </w:r>
      <w:r w:rsidRPr="00A75A75">
        <w:rPr>
          <w:rFonts w:ascii="Times New Roman" w:eastAsia="Times New Roman" w:hAnsi="Times New Roman" w:cs="Times New Roman"/>
          <w:b/>
          <w:i/>
          <w:spacing w:val="-3"/>
          <w:w w:val="105"/>
          <w:sz w:val="24"/>
          <w:szCs w:val="24"/>
        </w:rPr>
        <w:t>спечить</w:t>
      </w:r>
      <w:r w:rsidRPr="00A75A75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>:</w:t>
      </w:r>
    </w:p>
    <w:p w:rsidR="00A75A75" w:rsidRPr="00A75A75" w:rsidRDefault="00A75A75" w:rsidP="00A75A75">
      <w:pPr>
        <w:widowControl w:val="0"/>
        <w:numPr>
          <w:ilvl w:val="0"/>
          <w:numId w:val="2"/>
        </w:numPr>
        <w:tabs>
          <w:tab w:val="left" w:pos="731"/>
        </w:tabs>
        <w:spacing w:before="15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формирование системы химических знаний как компонента естественнонаучной картинымира;</w:t>
      </w:r>
    </w:p>
    <w:p w:rsidR="00A75A75" w:rsidRPr="00A75A75" w:rsidRDefault="00A75A75" w:rsidP="00A75A75">
      <w:pPr>
        <w:widowControl w:val="0"/>
        <w:numPr>
          <w:ilvl w:val="0"/>
          <w:numId w:val="2"/>
        </w:numPr>
        <w:tabs>
          <w:tab w:val="left" w:pos="731"/>
        </w:tabs>
        <w:spacing w:before="16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поведения,вбытуитрудовойдеятельности;</w:t>
      </w:r>
    </w:p>
    <w:p w:rsidR="00A75A75" w:rsidRPr="00A75A75" w:rsidRDefault="00A75A75" w:rsidP="00A75A75">
      <w:pPr>
        <w:widowControl w:val="0"/>
        <w:numPr>
          <w:ilvl w:val="0"/>
          <w:numId w:val="2"/>
        </w:numPr>
        <w:tabs>
          <w:tab w:val="left" w:pos="731"/>
        </w:tabs>
        <w:spacing w:before="15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>выработку у обучающихся понимания общественной потребности в развитии химии, а также формирование у них отношения к химии как   возможной области будущей практической деятельности;</w:t>
      </w:r>
      <w:proofErr w:type="gramEnd"/>
    </w:p>
    <w:p w:rsidR="00A75A75" w:rsidRPr="00A75A75" w:rsidRDefault="00A75A75" w:rsidP="00A75A75">
      <w:pPr>
        <w:widowControl w:val="0"/>
        <w:numPr>
          <w:ilvl w:val="0"/>
          <w:numId w:val="2"/>
        </w:numPr>
        <w:tabs>
          <w:tab w:val="left" w:pos="731"/>
        </w:tabs>
        <w:spacing w:before="18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формирование умений безопасного обращения с веществами,используемымивповседневнойжизни.</w:t>
      </w:r>
    </w:p>
    <w:p w:rsidR="00A75A75" w:rsidRPr="00A75A75" w:rsidRDefault="00A75A75" w:rsidP="00A75A75">
      <w:pPr>
        <w:widowControl w:val="0"/>
        <w:tabs>
          <w:tab w:val="left" w:pos="731"/>
        </w:tabs>
        <w:spacing w:before="18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</w:p>
    <w:p w:rsidR="00A75A75" w:rsidRPr="00A75A75" w:rsidRDefault="00A75A75" w:rsidP="00A75A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75A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Содержание среднего общего образования направлено на решение следующих </w:t>
      </w:r>
      <w:r w:rsidRPr="00A75A7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задач:</w:t>
      </w:r>
    </w:p>
    <w:p w:rsidR="00A75A75" w:rsidRPr="00A75A75" w:rsidRDefault="00A75A75" w:rsidP="00A75A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75A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завершение общеобразовательной подготовки в соответствии с Законом «Об образовании в РФ»;</w:t>
      </w:r>
    </w:p>
    <w:p w:rsidR="00A75A75" w:rsidRPr="00A75A75" w:rsidRDefault="00A75A75" w:rsidP="00A75A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75A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реализация предпрофессионального общего образования, позволяющего обеспечить преемственность общего и профессионального образования.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shd w:val="clear" w:color="auto" w:fill="F4F4F4"/>
          <w:lang w:eastAsia="ru-RU"/>
        </w:rPr>
      </w:pPr>
      <w:r w:rsidRPr="00A75A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Важнейшей задачей обучения на этапе получения среднего общего образования является подготовка </w:t>
      </w:r>
      <w:proofErr w:type="gramStart"/>
      <w:r w:rsidRPr="00A75A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75A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 осознанному выбору дальнейшего жизненного пути. Обучающиеся должны самостоятельно использовать приобретённый в школе опыт деятельности в реальной жизни, за рамками учебного процесса.</w:t>
      </w:r>
    </w:p>
    <w:p w:rsidR="00A75A75" w:rsidRPr="00A75A75" w:rsidRDefault="00A75A75" w:rsidP="00A75A75">
      <w:pPr>
        <w:widowControl w:val="0"/>
        <w:spacing w:before="1" w:after="0" w:line="240" w:lineRule="auto"/>
        <w:ind w:right="567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A75A75">
        <w:rPr>
          <w:rFonts w:ascii="Times New Roman" w:eastAsia="Calibri" w:hAnsi="Times New Roman" w:cs="Times New Roman"/>
          <w:b/>
          <w:sz w:val="24"/>
          <w:szCs w:val="24"/>
        </w:rPr>
        <w:t>Цели изучения химии в средней  школе: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30"/>
        </w:tabs>
        <w:spacing w:before="79" w:after="0" w:line="240" w:lineRule="auto"/>
        <w:ind w:right="567" w:firstLine="39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формирование у обучающихся умения видеть и понимать ценностьобразования</w:t>
      </w:r>
      <w:proofErr w:type="gramStart"/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,з</w:t>
      </w:r>
      <w:proofErr w:type="gramEnd"/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начимостьхимическогознаниядлякаждого человека, независимо от его профессиональной деятельности;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30"/>
        </w:tabs>
        <w:spacing w:before="66" w:after="0" w:line="240" w:lineRule="auto"/>
        <w:ind w:right="567" w:firstLine="39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формирование у обучающихся умений различать факты и оценки, сравнивать оценочные выводы, видеть их связь скритериями оценок и связь критериев с определенной системой ценностей,формулироватьиобосновыватьсобственнуюпозицию;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30"/>
        </w:tabs>
        <w:spacing w:before="33" w:after="0" w:line="240" w:lineRule="auto"/>
        <w:ind w:right="567" w:firstLine="398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формированиеуобучающихсяцелостногопредставленияо миреиролихимиивсозданиисовременнойестественнонаучной картины мира; умения объяснять объекты и процессыокружающей действительности — природной, социальной, культурной, техническойсреды,</w:t>
      </w:r>
      <w:proofErr w:type="gramStart"/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—и</w:t>
      </w:r>
      <w:proofErr w:type="gramEnd"/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спользуядляэтогохимическиезнания;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43"/>
        </w:tabs>
        <w:spacing w:before="165" w:after="0" w:line="240" w:lineRule="auto"/>
        <w:ind w:right="567" w:firstLine="39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приобретение обучающимися опыта разнообразной деятельности, опыта познания и самопознания; ключевых навыков, имеющих универсальное значение для различных видовдеятельности (навыков решения проблем, принятия решений, поиска, анализа и обработки информации, коммуникативных навыков, навыков измерений, навыков сотрудничества</w:t>
      </w:r>
      <w:proofErr w:type="gramStart"/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,н</w:t>
      </w:r>
      <w:proofErr w:type="gramEnd"/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авыков безопасногообращениясвеществамивповседневнойжизни).</w:t>
      </w:r>
    </w:p>
    <w:p w:rsidR="00A75A75" w:rsidRPr="00A75A75" w:rsidRDefault="00A75A75" w:rsidP="00A75A75">
      <w:pPr>
        <w:tabs>
          <w:tab w:val="left" w:pos="404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4F4F4"/>
          <w:lang w:eastAsia="ru-RU"/>
        </w:rPr>
      </w:pPr>
    </w:p>
    <w:p w:rsidR="00A75A75" w:rsidRPr="00A75A75" w:rsidRDefault="00A75A75" w:rsidP="00A75A75">
      <w:pPr>
        <w:widowControl w:val="0"/>
        <w:spacing w:before="63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Ценностные ориентиры содержания курса химии в средней  школе не зависят от уровня изучения и определяются спецификой химии как науки. Понятие «ценность» включает единство объективного (сам объект) и субъективного (отношение субъекта к объекту), поэтому в качестве ценностных ориентиров химического образования выступают объекты,изучаемые в курсе химии, к которым у учащихся формируется ценностное отношение. При этом </w:t>
      </w:r>
      <w:r w:rsidRPr="00A75A75">
        <w:rPr>
          <w:rFonts w:ascii="Times New Roman" w:eastAsia="Times New Roman" w:hAnsi="Times New Roman" w:cs="Times New Roman"/>
          <w:b/>
          <w:i/>
          <w:w w:val="110"/>
          <w:sz w:val="24"/>
          <w:szCs w:val="24"/>
        </w:rPr>
        <w:t>ведущую роль играют познавательные ценности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, так как данный учебный предмет входит в группу предметов познавательного цикла, главная цель которыхзаключается в изученииприроды.</w:t>
      </w:r>
    </w:p>
    <w:p w:rsidR="00A75A75" w:rsidRPr="00A75A75" w:rsidRDefault="00A75A75" w:rsidP="00A75A75">
      <w:pPr>
        <w:tabs>
          <w:tab w:val="left" w:pos="404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4F4F4"/>
          <w:lang w:eastAsia="ru-RU"/>
        </w:rPr>
      </w:pPr>
    </w:p>
    <w:p w:rsidR="00A75A75" w:rsidRPr="00A75A75" w:rsidRDefault="00A75A75" w:rsidP="00A75A75">
      <w:pPr>
        <w:widowControl w:val="0"/>
        <w:spacing w:before="6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  <w:u w:val="single"/>
        </w:rPr>
        <w:t>Основу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  <w:u w:val="single"/>
        </w:rPr>
        <w:t xml:space="preserve"> 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  <w:u w:val="single"/>
        </w:rPr>
        <w:t>познавательных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  <w:u w:val="single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  <w:u w:val="single"/>
        </w:rPr>
        <w:t>ценностей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  <w:u w:val="single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  <w:u w:val="single"/>
        </w:rPr>
        <w:t>составляют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  <w:u w:val="single"/>
        </w:rPr>
        <w:t xml:space="preserve"> </w:t>
      </w:r>
      <w:r w:rsidRPr="00A75A75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научные</w:t>
      </w:r>
      <w:r w:rsidR="00CE3451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>знания, научные методы познания,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а ценностные ориентации, формируемые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у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учащихся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в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процессе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изучения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химии,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проявляются в признании: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43"/>
        </w:tabs>
        <w:spacing w:before="66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lastRenderedPageBreak/>
        <w:t xml:space="preserve">  ценности научного знания, его практической значимости,достоверности;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43"/>
        </w:tabs>
        <w:spacing w:before="63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 ценности химических методов исследования живой и неживойприроды;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43"/>
        </w:tabs>
        <w:spacing w:before="63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и  в понимании сложности и противоречивости самого процесса познания как извечного стремления кИстине.</w:t>
      </w:r>
    </w:p>
    <w:p w:rsidR="00A75A75" w:rsidRPr="00A75A75" w:rsidRDefault="00A75A75" w:rsidP="00A75A75">
      <w:pPr>
        <w:widowControl w:val="0"/>
        <w:spacing w:before="62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В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качестве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объектов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ценностей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труда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и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быта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выступают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творческая созидательная деятельность, здоровый образ жизни, а ценностные ориентации содержания курса химии могут рассматриваться как</w:t>
      </w:r>
      <w:r w:rsidR="00CE3451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формирование: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43"/>
        </w:tabs>
        <w:spacing w:before="63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уважительного отношения к созидательной, творческой деятельности;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43"/>
        </w:tabs>
        <w:spacing w:before="25" w:after="0" w:line="240" w:lineRule="auto"/>
        <w:ind w:right="567" w:hanging="226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понимания необходимости здорового образажизни;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43"/>
        </w:tabs>
        <w:spacing w:before="59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потребности в безусловном выполнении правил безопасного использования веществ в повседневнойжизни;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43"/>
        </w:tabs>
        <w:spacing w:before="63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сознательного выбора будущей профессиональной деятельности.</w:t>
      </w:r>
    </w:p>
    <w:p w:rsidR="00A75A75" w:rsidRPr="00A75A75" w:rsidRDefault="00A75A75" w:rsidP="00A75A75">
      <w:pPr>
        <w:widowControl w:val="0"/>
        <w:spacing w:before="63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Курс химии обладает возможностями для формирования коммуникативных ценностей</w:t>
      </w:r>
      <w:r w:rsidRPr="00A75A75">
        <w:rPr>
          <w:rFonts w:ascii="Times New Roman" w:eastAsia="Times New Roman" w:hAnsi="Times New Roman" w:cs="Times New Roman"/>
          <w:b/>
          <w:w w:val="110"/>
          <w:sz w:val="24"/>
          <w:szCs w:val="24"/>
        </w:rPr>
        <w:t xml:space="preserve">, </w:t>
      </w: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основу которых составляют процесс общения, грамотная речь.</w:t>
      </w:r>
    </w:p>
    <w:p w:rsidR="00A75A75" w:rsidRPr="00A75A75" w:rsidRDefault="00A75A75" w:rsidP="00A75A75">
      <w:pPr>
        <w:widowControl w:val="0"/>
        <w:spacing w:before="55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Ценностные ориентации курса направлены на воспитание у </w:t>
      </w:r>
      <w:proofErr w:type="gramStart"/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обучающихся</w:t>
      </w:r>
      <w:proofErr w:type="gramEnd"/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: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30"/>
        </w:tabs>
        <w:spacing w:before="65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правильного использования химической терминологии и символики;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30"/>
        </w:tabs>
        <w:spacing w:before="64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потребности вести диалог, выслушивать мнениеоппонента,участвоватьвдискуссии;</w:t>
      </w:r>
    </w:p>
    <w:p w:rsidR="00A75A75" w:rsidRPr="00A75A75" w:rsidRDefault="00A75A75" w:rsidP="00A75A75">
      <w:pPr>
        <w:widowControl w:val="0"/>
        <w:numPr>
          <w:ilvl w:val="0"/>
          <w:numId w:val="3"/>
        </w:numPr>
        <w:tabs>
          <w:tab w:val="left" w:pos="730"/>
        </w:tabs>
        <w:spacing w:before="65"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способности открыто </w:t>
      </w:r>
      <w:proofErr w:type="gramStart"/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>выражать</w:t>
      </w:r>
      <w:proofErr w:type="gramEnd"/>
      <w:r w:rsidRPr="00A75A75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и аргументировано отстаиватьсвоюточкузрения.</w:t>
      </w:r>
    </w:p>
    <w:p w:rsidR="00A75A75" w:rsidRPr="00A75A75" w:rsidRDefault="00A75A75" w:rsidP="00A75A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A75A75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ru-RU"/>
        </w:rPr>
        <w:t>Общая характеристика учебного курса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все темы, включенные в федеральный компонент содержания образования, конкретизирует содержание стандарта, даёт распределение учебных часов по разделам курса, последовательность изучения тем и разделов с учётом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учащихся. В программе определён перечень демонстраций, лабораторных опытов, практических занятий и расчётных задач.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учащиеся изучают после курса химии 9 класса, где обучающиеся познакомились с важнейшими химичес</w:t>
      </w:r>
      <w:r w:rsidR="00CE3451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кими понятиями, неорганическими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применяемыми в промышленности и повседневной жизни.</w:t>
      </w:r>
      <w:r w:rsidRPr="00A75A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Поэтому особенностью обучения химии в средней школе является опора на знания, полученные при изучении химии в 8—9 классах, их расширение, углубление и систематизация.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курсе химии 10 класса изучается органическая химия, 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теоретическую основу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составляют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современная теория химического строения органических соединений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показывающая единство химического, электронного и пространственного строения,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явления гомологии и изомерии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классификация и номенклатура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органических соединений. В  курсе   органической химии 10 класса свойства веществ  рассматриваются в зависимости от состава и их строения, от характера функциональных групп, а также генетических связей между классами органических соединений в порядке усложнения строения от сравнительно простых веществ до наиболее сложных, составляющих организмы.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Фактологическая</w:t>
      </w:r>
      <w:proofErr w:type="spellEnd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часть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 включает сведения об органических веществах. Учебный материал отобран таким образом, чтобы можно было объяснить на современном и доступном для учащихся уровне теоретические положения, изучаемые свойства веществ, химические процессы, протекающие в окружающем мире. Принципы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отбора основного и дополнительного содержания связаны с преемственностью целей образования на различных ступенях и уровнях обучения.</w:t>
      </w:r>
    </w:p>
    <w:p w:rsidR="00A75A75" w:rsidRPr="00A75A75" w:rsidRDefault="00A75A75" w:rsidP="00A75A75">
      <w:pPr>
        <w:spacing w:before="59" w:after="0" w:line="240" w:lineRule="auto"/>
        <w:ind w:right="567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данном курсе содержатся важнейшие сведения об отдельных веществах и синтетических материалах, о лекарственных препаратах, способствующих формированию здорового образа жизни и общей культуры человека. В содержании курса органической химии сделан акцент на практическую значимость учебного материала.</w:t>
      </w:r>
    </w:p>
    <w:p w:rsidR="00A75A75" w:rsidRPr="00A75A75" w:rsidRDefault="00A75A75" w:rsidP="00A75A75">
      <w:pPr>
        <w:spacing w:before="59"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Методологической основой   построения   учебного   содержания химии для средней школы базового уровня явилась </w:t>
      </w:r>
      <w:r w:rsidRPr="00A75A75">
        <w:rPr>
          <w:rFonts w:ascii="Times New Roman" w:eastAsia="Times New Roman" w:hAnsi="Times New Roman" w:cs="Times New Roman"/>
          <w:b/>
          <w:i/>
          <w:color w:val="231F20"/>
          <w:sz w:val="24"/>
          <w:szCs w:val="24"/>
        </w:rPr>
        <w:t>идея ин</w:t>
      </w:r>
      <w:r w:rsidRPr="00A75A75">
        <w:rPr>
          <w:rFonts w:ascii="Times New Roman" w:eastAsia="Times New Roman" w:hAnsi="Times New Roman" w:cs="Times New Roman"/>
          <w:b/>
          <w:i/>
          <w:color w:val="231F20"/>
          <w:w w:val="90"/>
          <w:sz w:val="24"/>
          <w:szCs w:val="24"/>
        </w:rPr>
        <w:t>тегрированного курса, но не естествознания, а химии</w:t>
      </w:r>
      <w:r w:rsidRPr="00A75A75">
        <w:rPr>
          <w:rFonts w:ascii="Times New Roman" w:eastAsia="Times New Roman" w:hAnsi="Times New Roman" w:cs="Times New Roman"/>
          <w:color w:val="231F20"/>
          <w:w w:val="90"/>
          <w:sz w:val="24"/>
          <w:szCs w:val="24"/>
        </w:rPr>
        <w:t>.</w:t>
      </w:r>
    </w:p>
    <w:p w:rsidR="00CE3451" w:rsidRDefault="00A75A75" w:rsidP="00A75A75">
      <w:pPr>
        <w:widowControl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Структура предлагаемого курса решает две проблемы </w:t>
      </w:r>
    </w:p>
    <w:p w:rsidR="00A75A75" w:rsidRPr="00A75A75" w:rsidRDefault="00CE3451" w:rsidP="00A75A75">
      <w:pPr>
        <w:widowControl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нтеграции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обучении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химии.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Первая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proofErr w:type="spellStart"/>
      <w:r w:rsidR="00A75A75"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внутрипредметная</w:t>
      </w:r>
      <w:proofErr w:type="spellEnd"/>
      <w:r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интеграция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учебной дисциплины «Химия». Идея такой интеграции диктует следующую очередность изучения разделовхимии: вначале изучается органическая химия, а затем — химия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общая (11 класс). </w:t>
      </w:r>
      <w:r w:rsidR="00A75A75"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Такое</w:t>
      </w:r>
      <w:r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структурирование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обусловлено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тем,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обобщение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содержания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позволяет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завершающем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этапе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сформировать у выпускников средней школы представление о химии как о целостной науке, показать единство ее понятий, законов и теорий, универсальность и применимость их как для неорганической, так и для органической</w:t>
      </w:r>
      <w:r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химии.</w:t>
      </w:r>
    </w:p>
    <w:p w:rsidR="00A75A75" w:rsidRPr="00A75A75" w:rsidRDefault="00A75A75" w:rsidP="00A75A75">
      <w:pPr>
        <w:widowControl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Вторая–это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межпредметная</w:t>
      </w:r>
      <w:proofErr w:type="spellEnd"/>
      <w:r w:rsidR="00CE3451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интеграция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позволяющая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базе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химии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объединить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знания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физике,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биологии,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географии,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экологии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единое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понимание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природы,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7"/>
          <w:w w:val="115"/>
          <w:sz w:val="24"/>
          <w:szCs w:val="24"/>
        </w:rPr>
        <w:t>т.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е.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сформировать целостную естественнонаучную картину окружающего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мира. Это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позволит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старшеклассникам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осознать</w:t>
      </w:r>
      <w:r w:rsidRPr="00A75A75">
        <w:rPr>
          <w:rFonts w:ascii="Times New Roman" w:eastAsia="Times New Roman" w:hAnsi="Times New Roman" w:cs="Times New Roman"/>
          <w:color w:val="231F20"/>
          <w:spacing w:val="-27"/>
          <w:w w:val="115"/>
          <w:sz w:val="24"/>
          <w:szCs w:val="24"/>
        </w:rPr>
        <w:t xml:space="preserve">,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что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без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знаний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по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восприятие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окружающего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мира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будет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неполным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ущерб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ным,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люди,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неполучившие</w:t>
      </w:r>
      <w:proofErr w:type="spellEnd"/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таких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знаний,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могут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стать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неосознанно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опасными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для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этого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мира,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так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как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химически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неграмотное обращение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веществами,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материалами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процессами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грозит</w:t>
      </w:r>
      <w:r w:rsidR="00CE3451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малыми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бедами.</w:t>
      </w:r>
    </w:p>
    <w:p w:rsidR="00A75A75" w:rsidRPr="00A75A75" w:rsidRDefault="00A75A75" w:rsidP="00A75A75">
      <w:pPr>
        <w:widowControl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Кроме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этих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двух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ведущих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интегрирующих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идей,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курс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реализует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еще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одну</w:t>
      </w:r>
      <w:r w:rsidRPr="00A75A75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–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интеграцию</w:t>
      </w:r>
      <w:proofErr w:type="gramEnd"/>
      <w:r w:rsidR="00CE3451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химических</w:t>
      </w:r>
      <w:r w:rsidR="00CE3451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знаний</w:t>
      </w:r>
      <w:r w:rsidR="00CE3451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с</w:t>
      </w:r>
      <w:r w:rsidR="00CE3451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гумани</w:t>
      </w:r>
      <w:r w:rsidRPr="00A75A75">
        <w:rPr>
          <w:rFonts w:ascii="Times New Roman" w:eastAsia="Times New Roman" w:hAnsi="Times New Roman" w:cs="Times New Roman"/>
          <w:i/>
          <w:color w:val="231F20"/>
          <w:w w:val="105"/>
          <w:sz w:val="24"/>
          <w:szCs w:val="24"/>
        </w:rPr>
        <w:t>тарными дисциплинами</w:t>
      </w:r>
      <w:r w:rsidRPr="00A75A75"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: историей, литературой, мировой</w:t>
      </w:r>
      <w:r w:rsidR="00CE3451"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худо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жественной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культурой.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Это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,в</w:t>
      </w:r>
      <w:proofErr w:type="spellEnd"/>
      <w:proofErr w:type="gramEnd"/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свою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очередь,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позволяет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средствами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учебного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предмета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показать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роль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химии</w:t>
      </w:r>
      <w:r w:rsidRPr="00A75A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нехимической сфере</w:t>
      </w:r>
      <w:r w:rsidRPr="00A75A75">
        <w:rPr>
          <w:rFonts w:ascii="Times New Roman" w:eastAsia="Times New Roman" w:hAnsi="Times New Roman" w:cs="Times New Roman"/>
          <w:color w:val="231F20"/>
          <w:spacing w:val="-17"/>
          <w:w w:val="110"/>
          <w:sz w:val="24"/>
          <w:szCs w:val="24"/>
        </w:rPr>
        <w:t xml:space="preserve">  (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социальной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сфере) человеческой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деятельности,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7"/>
          <w:w w:val="110"/>
          <w:sz w:val="24"/>
          <w:szCs w:val="24"/>
        </w:rPr>
        <w:t>т.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е.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олностью</w:t>
      </w:r>
      <w:proofErr w:type="spellEnd"/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соответствовать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идеям образовательного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стандарта.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курса   используется ис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торический подход к раскрытию понятий, законов и теорий, показывая, как возникают и решаются проти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воречия, как совершаются открытия учеными, каковы их  научные и  жизненные позиции.</w:t>
      </w:r>
    </w:p>
    <w:p w:rsidR="00A75A75" w:rsidRPr="00A75A75" w:rsidRDefault="00A75A75" w:rsidP="00A75A75">
      <w:pPr>
        <w:widowControl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75A75" w:rsidRPr="00A75A75" w:rsidRDefault="00A75A75" w:rsidP="00A75A75">
      <w:pPr>
        <w:widowControl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содержания обучения химии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E3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средней (полной)</w:t>
      </w:r>
      <w:r w:rsidR="00CE3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школе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обусловлены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спецификой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как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науки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поставленными целями. Основными проблемами химии являются изучение состава и строения веществ, зависимости их свойств от строения, получение веществ с заданными свойствами,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исследование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закономерностей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химических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реакций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путей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управления ими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целях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получения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веществ,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материалов,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энергии.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Поэтому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 рабочей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программе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нашли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отражение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основные</w:t>
      </w:r>
      <w:r w:rsidR="00CE3451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содержательные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линии:</w:t>
      </w:r>
    </w:p>
    <w:p w:rsidR="00A75A75" w:rsidRPr="00A75A75" w:rsidRDefault="00A75A75" w:rsidP="00A75A75">
      <w:pPr>
        <w:widowControl w:val="0"/>
        <w:numPr>
          <w:ilvl w:val="0"/>
          <w:numId w:val="2"/>
        </w:numPr>
        <w:tabs>
          <w:tab w:val="left" w:pos="731"/>
        </w:tabs>
        <w:spacing w:before="12"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«Вещество»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— знания о составе и строении веществ, их важнейшихфизическихихимическихсвойствах,биологическом действии.</w:t>
      </w:r>
    </w:p>
    <w:p w:rsidR="00A75A75" w:rsidRPr="00A75A75" w:rsidRDefault="00A75A75" w:rsidP="00A75A75">
      <w:pPr>
        <w:widowControl w:val="0"/>
        <w:numPr>
          <w:ilvl w:val="0"/>
          <w:numId w:val="2"/>
        </w:numPr>
        <w:tabs>
          <w:tab w:val="left" w:pos="731"/>
        </w:tabs>
        <w:spacing w:before="16"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«Химическая реакция»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— знания об условиях, в которых проявляются химические свойства веществ, способах управления химическимипроцессами.</w:t>
      </w:r>
    </w:p>
    <w:p w:rsidR="00A75A75" w:rsidRPr="00A75A75" w:rsidRDefault="00A75A75" w:rsidP="00A75A75">
      <w:pPr>
        <w:widowControl w:val="0"/>
        <w:numPr>
          <w:ilvl w:val="0"/>
          <w:numId w:val="2"/>
        </w:numPr>
        <w:tabs>
          <w:tab w:val="left" w:pos="731"/>
        </w:tabs>
        <w:spacing w:before="16"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lastRenderedPageBreak/>
        <w:t>«Применение</w:t>
      </w:r>
      <w:r w:rsidR="005A07F7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веществ»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—з</w:t>
      </w:r>
      <w:proofErr w:type="gramEnd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нания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опыт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практической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деятельности с веществами, которые наиболее часто употребляются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повседневнойжизни</w:t>
      </w:r>
      <w:proofErr w:type="spellEnd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,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широко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используются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промышленности, сельском хозяйстве, </w:t>
      </w:r>
      <w:proofErr w:type="spell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натранспорте</w:t>
      </w:r>
      <w:proofErr w:type="spellEnd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.</w:t>
      </w:r>
    </w:p>
    <w:p w:rsidR="00A75A75" w:rsidRPr="00A75A75" w:rsidRDefault="00A75A75" w:rsidP="00A75A75">
      <w:pPr>
        <w:widowControl w:val="0"/>
        <w:numPr>
          <w:ilvl w:val="0"/>
          <w:numId w:val="2"/>
        </w:numPr>
        <w:tabs>
          <w:tab w:val="left" w:pos="731"/>
        </w:tabs>
        <w:spacing w:before="14"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«</w:t>
      </w:r>
      <w:proofErr w:type="spellStart"/>
      <w:r w:rsidRPr="00A75A75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>Язык</w:t>
      </w:r>
      <w:r w:rsidRPr="00A75A75">
        <w:rPr>
          <w:rFonts w:ascii="Times New Roman" w:eastAsia="Times New Roman" w:hAnsi="Times New Roman" w:cs="Times New Roman"/>
          <w:b/>
          <w:color w:val="231F20"/>
          <w:spacing w:val="-3"/>
          <w:w w:val="110"/>
          <w:sz w:val="24"/>
          <w:szCs w:val="24"/>
        </w:rPr>
        <w:t>химии</w:t>
      </w:r>
      <w:proofErr w:type="spellEnd"/>
      <w:r w:rsidRPr="00A75A75">
        <w:rPr>
          <w:rFonts w:ascii="Times New Roman" w:eastAsia="Times New Roman" w:hAnsi="Times New Roman" w:cs="Times New Roman"/>
          <w:b/>
          <w:color w:val="231F20"/>
          <w:spacing w:val="-3"/>
          <w:w w:val="110"/>
          <w:sz w:val="24"/>
          <w:szCs w:val="24"/>
        </w:rPr>
        <w:t>»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—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с</w:t>
      </w:r>
      <w:proofErr w:type="gramEnd"/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истема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важнейших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понятий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химии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тер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минов,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в </w:t>
      </w:r>
      <w:r w:rsidRPr="00A75A75">
        <w:rPr>
          <w:rFonts w:ascii="Times New Roman" w:eastAsia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которых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они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описываются, 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номенклатура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ор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ганических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веществ,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color w:val="231F20"/>
          <w:spacing w:val="-8"/>
          <w:w w:val="110"/>
          <w:sz w:val="24"/>
          <w:szCs w:val="24"/>
        </w:rPr>
        <w:t>т.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е</w:t>
      </w:r>
      <w:proofErr w:type="spellEnd"/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.их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названия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(в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том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числе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тривиальные), химические формулы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и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уравнения,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а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также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правила перевода ин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формации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естественного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языка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на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язык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химии</w:t>
      </w:r>
      <w:r w:rsidR="005A07F7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обратно.</w:t>
      </w:r>
    </w:p>
    <w:p w:rsidR="00A75A75" w:rsidRPr="00A75A75" w:rsidRDefault="00A75A75" w:rsidP="00A75A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практических навыков и расширения познавательных возможностей средствами предмета в рабочую программу включены: демонстрационный эксперимент, лабораторные опыты и практические работы, предусмотренные Примерной программой.</w:t>
      </w:r>
    </w:p>
    <w:p w:rsidR="00A75A75" w:rsidRPr="00A75A75" w:rsidRDefault="00A75A75" w:rsidP="00A75A75">
      <w:p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Химический эксперимент  даёт  возможность формировать у учащихся специальные предметные умения работать с веществами, выполнять простые химические опыты, учит школьников безопасному и экологически грамотному обращению с веществами в быту и на производстве.</w:t>
      </w:r>
    </w:p>
    <w:p w:rsidR="00A75A75" w:rsidRPr="00A75A75" w:rsidRDefault="00A75A75" w:rsidP="00A75A75">
      <w:pPr>
        <w:widowControl w:val="0"/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изучении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ведущую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роль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играет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познавательная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деятельность.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Основные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виды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учебной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деятельности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обучающихся на уровне учебных действий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способствуют развитию логического мышления,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включают умения характеризовать, объяснять, классифицировать, анализировать, делать обобщения, прогнозировать, владеть методами научного познания, полно и точно выражать свои мысли, аргументировать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свою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точку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зрения,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работать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группе,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представлять и сообщать химическую информацию в устной и письменной форме,  что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возникновению интереса к химии  </w:t>
      </w:r>
      <w:proofErr w:type="gramEnd"/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4F4F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данной рабочей программе заложена преемственностьизучения курса химии. В 8 классе изучение курса закончилось познавательным пространством «Вещество».               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химии  9 класса учащиеся завершают работу в познавательном пространстве 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«Вещество неорганическое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  В 10 классе начинают знакомство со второй составляющей этого познавательного пространства: 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«Вещество органическое»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сохранением основных принципов обучения. Такое построение курса  химии позволяет учащимся избежать механического заучивания изучаемого материала и проявить большую самостоятельность при изучении предмета. 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основу программы положен принцип развивающего обучения.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 включает три основных познавательных пространства: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83D9C" w:rsidP="00A75A7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shd w:val="clear" w:color="auto" w:fill="F4F4F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group id="Полотно 7" o:spid="_x0000_s1026" editas="canvas" style="width:368.05pt;height:147.75pt;mso-position-horizontal-relative:char;mso-position-vertical-relative:line" coordsize="46742,1876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6742;height:18764;visibility:visible;mso-wrap-style:square">
              <v:fill o:detectmouseclick="t"/>
              <v:path o:connecttype="none"/>
            </v:shape>
            <v:oval id="Oval 4" o:spid="_x0000_s1028" style="position:absolute;left:3044;width:40866;height:16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>
              <v:textbox>
                <w:txbxContent>
                  <w:p w:rsidR="005A07F7" w:rsidRDefault="005A07F7" w:rsidP="00A75A75">
                    <w:pPr>
                      <w:rPr>
                        <w:b/>
                        <w:i/>
                      </w:rPr>
                    </w:pPr>
                  </w:p>
                  <w:p w:rsidR="005A07F7" w:rsidRPr="005268D2" w:rsidRDefault="005A07F7" w:rsidP="00A75A75">
                    <w:pPr>
                      <w:rPr>
                        <w:b/>
                        <w:i/>
                        <w:sz w:val="20"/>
                        <w:szCs w:val="20"/>
                      </w:rPr>
                    </w:pPr>
                    <w:r w:rsidRPr="005268D2">
                      <w:rPr>
                        <w:b/>
                        <w:i/>
                        <w:sz w:val="20"/>
                        <w:szCs w:val="20"/>
                      </w:rPr>
                      <w:t>Азотсодер</w:t>
                    </w:r>
                    <w:r>
                      <w:rPr>
                        <w:b/>
                        <w:i/>
                        <w:sz w:val="20"/>
                        <w:szCs w:val="20"/>
                      </w:rPr>
                      <w:t>жащие</w:t>
                    </w:r>
                  </w:p>
                  <w:p w:rsidR="005A07F7" w:rsidRPr="00DE2FFD" w:rsidRDefault="005A07F7" w:rsidP="00A75A75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  <w:sz w:val="20"/>
                        <w:szCs w:val="20"/>
                      </w:rPr>
                      <w:t xml:space="preserve">                            соединения</w:t>
                    </w:r>
                  </w:p>
                </w:txbxContent>
              </v:textbox>
            </v:oval>
            <v:oval id="Oval 5" o:spid="_x0000_s1029" style="position:absolute;left:2283;top:2288;width:22386;height:10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>
              <v:textbox>
                <w:txbxContent>
                  <w:p w:rsidR="005A07F7" w:rsidRDefault="005A07F7" w:rsidP="00A75A75">
                    <w:pPr>
                      <w:jc w:val="center"/>
                      <w:rPr>
                        <w:b/>
                        <w:i/>
                      </w:rPr>
                    </w:pPr>
                  </w:p>
                  <w:p w:rsidR="005A07F7" w:rsidRPr="005268D2" w:rsidRDefault="005A07F7" w:rsidP="00A75A75">
                    <w:pPr>
                      <w:jc w:val="center"/>
                      <w:rPr>
                        <w:b/>
                        <w:i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b/>
                        <w:i/>
                        <w:sz w:val="20"/>
                        <w:szCs w:val="20"/>
                      </w:rPr>
                      <w:t>Кислородсо</w:t>
                    </w:r>
                    <w:proofErr w:type="spellEnd"/>
                    <w:r>
                      <w:rPr>
                        <w:b/>
                        <w:i/>
                        <w:sz w:val="20"/>
                        <w:szCs w:val="20"/>
                      </w:rPr>
                      <w:t xml:space="preserve"> </w:t>
                    </w:r>
                  </w:p>
                  <w:p w:rsidR="005A07F7" w:rsidRPr="005268D2" w:rsidRDefault="005A07F7" w:rsidP="00A75A75">
                    <w:pPr>
                      <w:jc w:val="center"/>
                      <w:rPr>
                        <w:b/>
                        <w:i/>
                        <w:sz w:val="20"/>
                        <w:szCs w:val="20"/>
                      </w:rPr>
                    </w:pPr>
                    <w:r w:rsidRPr="005268D2">
                      <w:rPr>
                        <w:b/>
                        <w:i/>
                        <w:sz w:val="20"/>
                        <w:szCs w:val="20"/>
                      </w:rPr>
                      <w:t>держащие соединения</w:t>
                    </w:r>
                  </w:p>
                </w:txbxContent>
              </v:textbox>
            </v:oval>
            <v:oval id="Oval 6" o:spid="_x0000_s1030" style="position:absolute;left:2283;top:5330;width:8736;height:6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<v:textbox>
                <w:txbxContent>
                  <w:p w:rsidR="005A07F7" w:rsidRPr="002C2011" w:rsidRDefault="005A07F7" w:rsidP="00A75A75">
                    <w:pPr>
                      <w:rPr>
                        <w:b/>
                        <w:i/>
                      </w:rPr>
                    </w:pPr>
                    <w:r w:rsidRPr="005268D2">
                      <w:rPr>
                        <w:b/>
                        <w:i/>
                        <w:sz w:val="20"/>
                        <w:szCs w:val="20"/>
                      </w:rPr>
                      <w:t>Углеводород</w:t>
                    </w:r>
                    <w:r w:rsidRPr="002C2011">
                      <w:rPr>
                        <w:b/>
                        <w:i/>
                      </w:rPr>
                      <w:t>ы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A75A75" w:rsidRPr="00A75A75" w:rsidRDefault="00A75A75" w:rsidP="00A75A75">
      <w:pPr>
        <w:widowControl w:val="0"/>
        <w:spacing w:before="10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 освоении программы 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технологии обучения (или их элементы):                                 </w:t>
      </w:r>
    </w:p>
    <w:p w:rsidR="00A75A75" w:rsidRPr="00A75A75" w:rsidRDefault="00A75A75" w:rsidP="00A75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*технология развивающего обучения (модель саморазвития), основанная на коллективно – 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индивидуальной</w:t>
      </w:r>
      <w:proofErr w:type="gramEnd"/>
      <w:r w:rsidR="005A0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мыследеятельности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5A75" w:rsidRPr="00A75A75" w:rsidRDefault="00A75A75" w:rsidP="00A75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* элементы технологии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75A75" w:rsidRPr="00A75A75" w:rsidRDefault="00A75A75" w:rsidP="00A75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*технология обучения в сотрудничестве,</w:t>
      </w:r>
    </w:p>
    <w:p w:rsidR="00A75A75" w:rsidRPr="00A75A75" w:rsidRDefault="00A75A75" w:rsidP="00A75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 элементы информационных технологий, </w:t>
      </w:r>
    </w:p>
    <w:p w:rsidR="00A75A75" w:rsidRPr="00A75A75" w:rsidRDefault="00A75A75" w:rsidP="00A75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*технология использования в обучении игровых методов: ролевых, деловых, обучающих игр,</w:t>
      </w:r>
    </w:p>
    <w:p w:rsidR="00A75A75" w:rsidRPr="00A75A75" w:rsidRDefault="00A75A75" w:rsidP="00A75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* технология проектной (создание информационных проектов) и исследовательской деятельности (создание исследовательских проектов).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может быть реализована  и  при использовании элементов других технологий обучения, передовых форм и методов обучения, в зависимости от склонностей, потребностей, возможностей и способностей каждого конкретного класса. 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eastAsia="ru-RU"/>
        </w:rPr>
      </w:pP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 xml:space="preserve"> При   </w:t>
      </w:r>
      <w:proofErr w:type="gramStart"/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>обучении  учащихся по</w:t>
      </w:r>
      <w:proofErr w:type="gramEnd"/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 xml:space="preserve"> данной  программе используются следующие               </w:t>
      </w:r>
      <w:r w:rsidRPr="00A75A75">
        <w:rPr>
          <w:rFonts w:ascii="Times New Roman" w:eastAsia="Constantia" w:hAnsi="Times New Roman" w:cs="Times New Roman"/>
          <w:b/>
          <w:i/>
          <w:sz w:val="24"/>
          <w:szCs w:val="24"/>
          <w:lang w:eastAsia="ru-RU"/>
        </w:rPr>
        <w:t xml:space="preserve">формы  работы:                                                                                                                                              групповая </w:t>
      </w:r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 xml:space="preserve"> -  учащиеся работают в   МГ (</w:t>
      </w:r>
      <w:proofErr w:type="spellStart"/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>микрогруппах</w:t>
      </w:r>
      <w:proofErr w:type="spellEnd"/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>)  постоянного состава;</w:t>
      </w:r>
      <w:r w:rsidRPr="00A75A75">
        <w:rPr>
          <w:rFonts w:ascii="Times New Roman" w:eastAsia="Constantia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парная</w:t>
      </w:r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 xml:space="preserve"> -  взаимодействие между двумя учениками с целью осуществления взаимоконтроля  и при проведении лабораторных опытов и практических работ;                                         </w:t>
      </w:r>
      <w:r w:rsidRPr="00A75A75">
        <w:rPr>
          <w:rFonts w:ascii="Times New Roman" w:eastAsia="Constantia" w:hAnsi="Times New Roman" w:cs="Times New Roman"/>
          <w:b/>
          <w:i/>
          <w:sz w:val="24"/>
          <w:szCs w:val="24"/>
          <w:lang w:eastAsia="ru-RU"/>
        </w:rPr>
        <w:t>индивидуальная</w:t>
      </w:r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 xml:space="preserve">  - консультации; осуществление индивидуальной </w:t>
      </w:r>
      <w:proofErr w:type="spellStart"/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>мыследеятельности</w:t>
      </w:r>
      <w:proofErr w:type="spellEnd"/>
      <w:r w:rsidRPr="00A75A75">
        <w:rPr>
          <w:rFonts w:ascii="Times New Roman" w:eastAsia="Constantia" w:hAnsi="Times New Roman" w:cs="Times New Roman"/>
          <w:sz w:val="24"/>
          <w:szCs w:val="24"/>
          <w:lang w:eastAsia="ru-RU"/>
        </w:rPr>
        <w:t xml:space="preserve"> на уроке;</w:t>
      </w:r>
    </w:p>
    <w:p w:rsidR="00A75A75" w:rsidRPr="00A75A75" w:rsidRDefault="00A75A75" w:rsidP="00A75A75">
      <w:pPr>
        <w:spacing w:after="0"/>
        <w:rPr>
          <w:rFonts w:ascii="Times New Roman" w:eastAsia="Constantia" w:hAnsi="Times New Roman" w:cs="Times New Roman"/>
          <w:sz w:val="24"/>
          <w:szCs w:val="24"/>
          <w:lang w:bidi="en-US"/>
        </w:rPr>
      </w:pPr>
      <w:r w:rsidRPr="00A75A75">
        <w:rPr>
          <w:rFonts w:ascii="Times New Roman" w:eastAsia="Constantia" w:hAnsi="Times New Roman" w:cs="Times New Roman"/>
          <w:b/>
          <w:i/>
          <w:sz w:val="24"/>
          <w:szCs w:val="24"/>
          <w:lang w:bidi="en-US"/>
        </w:rPr>
        <w:t xml:space="preserve"> фронтальная</w:t>
      </w:r>
      <w:r w:rsidRPr="00A75A75">
        <w:rPr>
          <w:rFonts w:ascii="Times New Roman" w:eastAsia="Constantia" w:hAnsi="Times New Roman" w:cs="Times New Roman"/>
          <w:sz w:val="24"/>
          <w:szCs w:val="24"/>
          <w:lang w:bidi="en-US"/>
        </w:rPr>
        <w:t xml:space="preserve"> - работа учителя  со всем классом в едином темпе с общими задачами.</w:t>
      </w:r>
    </w:p>
    <w:p w:rsidR="00A75A75" w:rsidRPr="00A75A75" w:rsidRDefault="00A75A75" w:rsidP="00A75A7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A75A75" w:rsidRPr="00A75A75" w:rsidRDefault="00A75A75" w:rsidP="00A75A75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A75A75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Место предмета в учебном плане</w:t>
      </w:r>
    </w:p>
    <w:p w:rsidR="00A75A75" w:rsidRPr="00A75A75" w:rsidRDefault="00A75A75" w:rsidP="00A75A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231F20"/>
          <w:w w:val="95"/>
          <w:sz w:val="24"/>
          <w:szCs w:val="24"/>
        </w:rPr>
      </w:pPr>
    </w:p>
    <w:p w:rsidR="00A75A75" w:rsidRPr="00A75A75" w:rsidRDefault="00A75A75" w:rsidP="00A75A75">
      <w:pPr>
        <w:widowControl w:val="0"/>
        <w:spacing w:before="90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Федеральный государственный образовательный стандарт предусматривает изучение курса химии в средней(полной) школекаксоставнойчастипредметнойобласти«Естественнона</w:t>
      </w:r>
      <w:r w:rsidRPr="00A75A75"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учныепредметы».</w:t>
      </w:r>
    </w:p>
    <w:p w:rsidR="00A75A75" w:rsidRPr="00A75A75" w:rsidRDefault="00A75A75" w:rsidP="00A75A75">
      <w:pPr>
        <w:widowControl w:val="0"/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 Базисном учебном плане средней (полной) школы химия включена в раздел «Содержание, формируемое участникамиобразовательногопроцесса».</w:t>
      </w:r>
    </w:p>
    <w:p w:rsidR="00A75A75" w:rsidRPr="00A75A75" w:rsidRDefault="00A75A75" w:rsidP="00A75A75">
      <w:pPr>
        <w:widowControl w:val="0"/>
        <w:spacing w:before="3" w:after="0"/>
        <w:ind w:right="567"/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</w:pP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Рабочая программа по  курсу «Основы органической химии» к учебнику авторов Г.Е. Рудзитис и Ф.Г. Фельдман для 10 класса  разработана в соответствии с Базисным учебным  планом для ступени среднего  образования на базовом уровне и составлена из расчёта часов, указанных в Базисном учебном плане образовательных учреждений общего образования: 1час в неделю, 36 часов в год.</w:t>
      </w:r>
      <w:proofErr w:type="gramEnd"/>
    </w:p>
    <w:p w:rsidR="00A75A75" w:rsidRPr="00A75A75" w:rsidRDefault="00A75A75" w:rsidP="00A75A75">
      <w:pPr>
        <w:widowControl w:val="0"/>
        <w:spacing w:before="3" w:after="0" w:line="240" w:lineRule="auto"/>
        <w:ind w:right="567"/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</w:pPr>
    </w:p>
    <w:p w:rsidR="00A75A75" w:rsidRPr="00A75A75" w:rsidRDefault="00A75A75" w:rsidP="00A75A75">
      <w:pPr>
        <w:widowControl w:val="0"/>
        <w:spacing w:before="4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</w:p>
    <w:p w:rsidR="00A75A75" w:rsidRPr="00A75A75" w:rsidRDefault="00A75A75" w:rsidP="00A75A7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75A7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Планируемые результаты 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изучения учебного предмета</w:t>
      </w:r>
      <w:r w:rsidRPr="00A75A7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«Основы  химии»:</w:t>
      </w:r>
    </w:p>
    <w:p w:rsidR="00A75A75" w:rsidRPr="00A75A75" w:rsidRDefault="00A75A75" w:rsidP="00A75A75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A75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учебного предмета «Основы  химии » на уровне среднего общего образования:</w:t>
      </w:r>
    </w:p>
    <w:p w:rsidR="00A75A75" w:rsidRPr="00A75A75" w:rsidRDefault="00A75A75" w:rsidP="00A75A75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5A75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раскрыватьна примерах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роль химии в формировании современной научной картины мира и в практической деятельности человека;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демонстрировать 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на примерах взаимосвязь между химией и другими естественными науками;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раскрыватьна примерах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положения теории химического строения А.М. Бутлерова;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объяснять причины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многообразия веществ на основе общих представлений об их составе и строении;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применять правила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систематической международной номенклатуры как средства различения и идентификации веществ по их составу и строению;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lastRenderedPageBreak/>
        <w:t>составлять молекулярные и структурные формулы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характеризовать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приводить примеры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прогнозировать 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использовать знания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 составе, строении и химических свойствах веще</w:t>
      </w:r>
      <w:proofErr w:type="gramStart"/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ств дл</w:t>
      </w:r>
      <w:proofErr w:type="gramEnd"/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я безопасного применения в практической деятельности;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приводить примеры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проводить опыты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владеть правилами и приемами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безопасной работы с химическими веществами и лабораторным оборудованием;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приводить примеры гидролиза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органических веществ в повседневной жизни человека;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проводить расчеты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владеть правилами безопасного обращения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 едкими, горючими и токсичными веществами, средствами бытовой химии;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осуществлять поиск химической информации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 названиям, идентификаторам, структурным формулам веществ;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критически оценивать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естественно-научной</w:t>
      </w:r>
      <w:proofErr w:type="gramEnd"/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корректности в целях выявления ошибочных суждений и формирования собственной позиции;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представлять пути решения глобальных проблем</w:t>
      </w:r>
      <w:r w:rsidRPr="00A75A75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ru-RU"/>
        </w:rPr>
        <w:t>, стоящих перед человечеством: экологических, энергетических, сырьевых, и роль химии в решении этих проблем.</w:t>
      </w:r>
    </w:p>
    <w:p w:rsidR="00A75A75" w:rsidRPr="00A75A75" w:rsidRDefault="00A75A75" w:rsidP="00A75A75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A75" w:rsidRPr="00A75A75" w:rsidRDefault="00A75A75" w:rsidP="00A75A7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5A75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объяснять природу и способы образования химической связи: ковалентной  водородной – с целью определения химической активности органических веществ;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устанавливать генетическую связь между классами органических веще</w:t>
      </w:r>
      <w:proofErr w:type="gramStart"/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ств дл</w:t>
      </w:r>
      <w:proofErr w:type="gramEnd"/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A75A75" w:rsidRPr="00A75A75" w:rsidRDefault="00A75A75" w:rsidP="00A75A75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A75A75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A75A75" w:rsidRPr="00A75A75" w:rsidRDefault="00A75A75" w:rsidP="00A75A75">
      <w:pPr>
        <w:widowControl w:val="0"/>
        <w:spacing w:before="90"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5A75"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lastRenderedPageBreak/>
        <w:t xml:space="preserve">Деятельность учителя в обучении химии в средней (полной) школе должна быть направлена на достижение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 следующих</w:t>
      </w:r>
      <w:r w:rsidRPr="00A75A75">
        <w:rPr>
          <w:rFonts w:ascii="Times New Roman" w:eastAsia="Times New Roman" w:hAnsi="Times New Roman" w:cs="Times New Roman"/>
          <w:b/>
          <w:i/>
          <w:color w:val="231F20"/>
          <w:w w:val="95"/>
          <w:sz w:val="24"/>
          <w:szCs w:val="24"/>
        </w:rPr>
        <w:t>личностных результатов</w:t>
      </w:r>
      <w:r w:rsidRPr="00A75A75">
        <w:rPr>
          <w:rFonts w:ascii="Times New Roman" w:eastAsia="Times New Roman" w:hAnsi="Times New Roman" w:cs="Times New Roman"/>
          <w:color w:val="231F20"/>
          <w:w w:val="95"/>
          <w:sz w:val="24"/>
          <w:szCs w:val="24"/>
        </w:rPr>
        <w:t>:</w:t>
      </w:r>
      <w:proofErr w:type="gramEnd"/>
    </w:p>
    <w:p w:rsidR="00A75A75" w:rsidRPr="00A75A75" w:rsidRDefault="00A75A75" w:rsidP="00A75A75">
      <w:pPr>
        <w:widowControl w:val="0"/>
        <w:numPr>
          <w:ilvl w:val="0"/>
          <w:numId w:val="5"/>
        </w:numPr>
        <w:tabs>
          <w:tab w:val="left" w:pos="818"/>
        </w:tabs>
        <w:spacing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в ценностно-ориентационной сфере —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осознание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российской гражданской идентичности, патриотизма, чувства гордостизароссийскуюхимическуюнауку;</w:t>
      </w:r>
    </w:p>
    <w:p w:rsidR="00A75A75" w:rsidRPr="00A75A75" w:rsidRDefault="00A75A75" w:rsidP="00A75A75">
      <w:pPr>
        <w:widowControl w:val="0"/>
        <w:numPr>
          <w:ilvl w:val="0"/>
          <w:numId w:val="5"/>
        </w:numPr>
        <w:tabs>
          <w:tab w:val="left" w:pos="793"/>
        </w:tabs>
        <w:spacing w:after="0" w:line="240" w:lineRule="auto"/>
        <w:ind w:right="567" w:firstLine="396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в трудовой сфере —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готовность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к осознанномувыбору дальнейшей образовательной траектории или трудовой деятельности;</w:t>
      </w:r>
    </w:p>
    <w:p w:rsidR="00A75A75" w:rsidRPr="00A75A75" w:rsidRDefault="00A75A75" w:rsidP="00A75A75">
      <w:pPr>
        <w:widowControl w:val="0"/>
        <w:numPr>
          <w:ilvl w:val="0"/>
          <w:numId w:val="5"/>
        </w:numPr>
        <w:tabs>
          <w:tab w:val="left" w:pos="800"/>
        </w:tabs>
        <w:spacing w:after="0" w:line="240" w:lineRule="auto"/>
        <w:ind w:right="567" w:firstLine="396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в 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познавательной </w:t>
      </w:r>
      <w:r w:rsidRPr="00A75A75">
        <w:rPr>
          <w:rFonts w:ascii="Times New Roman" w:eastAsia="Times New Roman" w:hAnsi="Times New Roman" w:cs="Times New Roman"/>
          <w:color w:val="231F20"/>
          <w:spacing w:val="-4"/>
          <w:w w:val="110"/>
          <w:sz w:val="24"/>
          <w:szCs w:val="24"/>
        </w:rPr>
        <w:t>(когнитивной, интеллектуальной</w:t>
      </w:r>
      <w:r w:rsidRPr="00A75A75">
        <w:rPr>
          <w:rFonts w:ascii="Times New Roman" w:eastAsia="Times New Roman" w:hAnsi="Times New Roman" w:cs="Times New Roman"/>
          <w:color w:val="231F20"/>
          <w:spacing w:val="-3"/>
          <w:w w:val="110"/>
          <w:sz w:val="24"/>
          <w:szCs w:val="24"/>
        </w:rPr>
        <w:t>) сфере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—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умение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управлятьсвоейпознавательнойдеятельностью,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готовность и способность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общественнойдеятельности;</w:t>
      </w:r>
    </w:p>
    <w:p w:rsidR="00A75A75" w:rsidRPr="00A75A75" w:rsidRDefault="00A75A75" w:rsidP="00A75A75">
      <w:pPr>
        <w:widowControl w:val="0"/>
        <w:numPr>
          <w:ilvl w:val="0"/>
          <w:numId w:val="5"/>
        </w:numPr>
        <w:tabs>
          <w:tab w:val="left" w:pos="782"/>
        </w:tabs>
        <w:spacing w:after="0" w:line="240" w:lineRule="auto"/>
        <w:ind w:right="567" w:firstLine="396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всфересбереженияздоровья—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принятиеиреализация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ценностей здорового и безопасного </w:t>
      </w:r>
      <w:r w:rsidRPr="00A75A75">
        <w:rPr>
          <w:rFonts w:ascii="Times New Roman" w:eastAsia="Times New Roman" w:hAnsi="Times New Roman" w:cs="Times New Roman"/>
          <w:color w:val="231F20"/>
          <w:spacing w:val="2"/>
          <w:w w:val="110"/>
          <w:sz w:val="24"/>
          <w:szCs w:val="24"/>
        </w:rPr>
        <w:t xml:space="preserve">образа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жизни,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неприятие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вредных привычек (курения, употребления алкоголя, наркотиков) на основе знаний о свойствах наркологических и наркотическихвеществ.</w:t>
      </w:r>
    </w:p>
    <w:p w:rsidR="00A75A75" w:rsidRPr="00A75A75" w:rsidRDefault="00A75A75" w:rsidP="00A75A75">
      <w:pPr>
        <w:widowControl w:val="0"/>
        <w:spacing w:after="0" w:line="240" w:lineRule="auto"/>
        <w:ind w:right="567"/>
        <w:jc w:val="both"/>
        <w:outlineLvl w:val="3"/>
        <w:rPr>
          <w:rFonts w:ascii="Times New Roman" w:eastAsia="Georgia" w:hAnsi="Times New Roman" w:cs="Times New Roman"/>
          <w:bCs/>
          <w:sz w:val="24"/>
          <w:szCs w:val="24"/>
        </w:rPr>
      </w:pPr>
      <w:proofErr w:type="spellStart"/>
      <w:r w:rsidRPr="00A75A75">
        <w:rPr>
          <w:rFonts w:ascii="Times New Roman" w:eastAsia="Georgia" w:hAnsi="Times New Roman" w:cs="Times New Roman"/>
          <w:b/>
          <w:bCs/>
          <w:i/>
          <w:color w:val="231F20"/>
          <w:w w:val="90"/>
          <w:sz w:val="24"/>
          <w:szCs w:val="24"/>
        </w:rPr>
        <w:t>Метапредметные</w:t>
      </w:r>
      <w:proofErr w:type="spellEnd"/>
      <w:r w:rsidR="005A07F7">
        <w:rPr>
          <w:rFonts w:ascii="Times New Roman" w:eastAsia="Georgia" w:hAnsi="Times New Roman" w:cs="Times New Roman"/>
          <w:b/>
          <w:bCs/>
          <w:i/>
          <w:color w:val="231F20"/>
          <w:w w:val="90"/>
          <w:sz w:val="24"/>
          <w:szCs w:val="24"/>
        </w:rPr>
        <w:t xml:space="preserve"> </w:t>
      </w:r>
      <w:r w:rsidRPr="00A75A75">
        <w:rPr>
          <w:rFonts w:ascii="Times New Roman" w:eastAsia="Georgia" w:hAnsi="Times New Roman" w:cs="Times New Roman"/>
          <w:b/>
          <w:bCs/>
          <w:i/>
          <w:color w:val="231F20"/>
          <w:w w:val="90"/>
          <w:sz w:val="24"/>
          <w:szCs w:val="24"/>
        </w:rPr>
        <w:t xml:space="preserve"> результаты освоения </w:t>
      </w:r>
      <w:r w:rsidRPr="00A75A75">
        <w:rPr>
          <w:rFonts w:ascii="Times New Roman" w:eastAsia="Georgia" w:hAnsi="Times New Roman" w:cs="Times New Roman"/>
          <w:b/>
          <w:bCs/>
          <w:i/>
          <w:color w:val="231F20"/>
          <w:spacing w:val="-3"/>
          <w:w w:val="90"/>
          <w:sz w:val="24"/>
          <w:szCs w:val="24"/>
        </w:rPr>
        <w:t xml:space="preserve">выпускниками </w:t>
      </w:r>
      <w:r w:rsidRPr="00A75A75">
        <w:rPr>
          <w:rFonts w:ascii="Times New Roman" w:eastAsia="Georgia" w:hAnsi="Times New Roman" w:cs="Times New Roman"/>
          <w:b/>
          <w:bCs/>
          <w:i/>
          <w:color w:val="231F20"/>
          <w:w w:val="90"/>
          <w:sz w:val="24"/>
          <w:szCs w:val="24"/>
        </w:rPr>
        <w:t xml:space="preserve">средней </w:t>
      </w:r>
      <w:r w:rsidRPr="00A75A75">
        <w:rPr>
          <w:rFonts w:ascii="Times New Roman" w:eastAsia="Georgia" w:hAnsi="Times New Roman" w:cs="Times New Roman"/>
          <w:b/>
          <w:bCs/>
          <w:color w:val="231F20"/>
          <w:w w:val="90"/>
          <w:sz w:val="24"/>
          <w:szCs w:val="24"/>
        </w:rPr>
        <w:t>(</w:t>
      </w:r>
      <w:r w:rsidRPr="00A75A75">
        <w:rPr>
          <w:rFonts w:ascii="Times New Roman" w:eastAsia="Georgia" w:hAnsi="Times New Roman" w:cs="Times New Roman"/>
          <w:b/>
          <w:bCs/>
          <w:i/>
          <w:color w:val="231F20"/>
          <w:w w:val="90"/>
          <w:sz w:val="24"/>
          <w:szCs w:val="24"/>
        </w:rPr>
        <w:t>полной</w:t>
      </w:r>
      <w:r w:rsidRPr="00A75A75">
        <w:rPr>
          <w:rFonts w:ascii="Times New Roman" w:eastAsia="Georgia" w:hAnsi="Times New Roman" w:cs="Times New Roman"/>
          <w:b/>
          <w:bCs/>
          <w:color w:val="231F20"/>
          <w:w w:val="90"/>
          <w:sz w:val="24"/>
          <w:szCs w:val="24"/>
        </w:rPr>
        <w:t xml:space="preserve">) </w:t>
      </w:r>
      <w:r w:rsidRPr="00A75A75">
        <w:rPr>
          <w:rFonts w:ascii="Times New Roman" w:eastAsia="Georgia" w:hAnsi="Times New Roman" w:cs="Times New Roman"/>
          <w:b/>
          <w:bCs/>
          <w:i/>
          <w:color w:val="231F20"/>
          <w:spacing w:val="-3"/>
          <w:w w:val="90"/>
          <w:sz w:val="24"/>
          <w:szCs w:val="24"/>
        </w:rPr>
        <w:t xml:space="preserve">школы </w:t>
      </w:r>
      <w:r w:rsidRPr="00A75A75">
        <w:rPr>
          <w:rFonts w:ascii="Times New Roman" w:eastAsia="Georgia" w:hAnsi="Times New Roman" w:cs="Times New Roman"/>
          <w:b/>
          <w:bCs/>
          <w:i/>
          <w:color w:val="231F20"/>
          <w:w w:val="90"/>
          <w:sz w:val="24"/>
          <w:szCs w:val="24"/>
        </w:rPr>
        <w:t>курса химии</w:t>
      </w:r>
      <w:r w:rsidRPr="00A75A75">
        <w:rPr>
          <w:rFonts w:ascii="Times New Roman" w:eastAsia="Georgia" w:hAnsi="Times New Roman" w:cs="Times New Roman"/>
          <w:bCs/>
          <w:color w:val="231F20"/>
          <w:w w:val="90"/>
          <w:sz w:val="24"/>
          <w:szCs w:val="24"/>
        </w:rPr>
        <w:t>:</w:t>
      </w:r>
    </w:p>
    <w:p w:rsidR="00A75A75" w:rsidRPr="00A75A75" w:rsidRDefault="00A75A75" w:rsidP="00A75A75">
      <w:pPr>
        <w:widowControl w:val="0"/>
        <w:numPr>
          <w:ilvl w:val="0"/>
          <w:numId w:val="6"/>
        </w:numPr>
        <w:tabs>
          <w:tab w:val="left" w:pos="906"/>
        </w:tabs>
        <w:spacing w:after="0" w:line="240" w:lineRule="auto"/>
        <w:ind w:right="567" w:firstLine="3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использование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умений и навыков различных видов познавательной деятельности, применение основных методов познания (системно-информационный анализ, наблюдение, измерение, проведение эксперимента, моделирование, исследовательская деятельность) для изучения различных сторон окружающейдействительности;</w:t>
      </w:r>
    </w:p>
    <w:p w:rsidR="00A75A75" w:rsidRPr="00A75A75" w:rsidRDefault="00A75A75" w:rsidP="00A75A75">
      <w:pPr>
        <w:widowControl w:val="0"/>
        <w:numPr>
          <w:ilvl w:val="0"/>
          <w:numId w:val="6"/>
        </w:numPr>
        <w:tabs>
          <w:tab w:val="left" w:pos="859"/>
        </w:tabs>
        <w:spacing w:after="0" w:line="240" w:lineRule="auto"/>
        <w:ind w:right="567" w:firstLine="3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владение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основными интеллектуальными операциями: формулировка гипотезы, анализ и синтез, сравнение и систематизация, обобщение и конкретизация, выявление причинн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о-</w:t>
      </w:r>
      <w:proofErr w:type="gramEnd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следственныхсвязейипоисканалогов;</w:t>
      </w:r>
    </w:p>
    <w:p w:rsidR="00A75A75" w:rsidRPr="00A75A75" w:rsidRDefault="00A75A75" w:rsidP="00A75A75">
      <w:pPr>
        <w:widowControl w:val="0"/>
        <w:numPr>
          <w:ilvl w:val="0"/>
          <w:numId w:val="6"/>
        </w:numPr>
        <w:tabs>
          <w:tab w:val="left" w:pos="829"/>
        </w:tabs>
        <w:spacing w:after="0" w:line="240" w:lineRule="auto"/>
        <w:ind w:right="567" w:firstLine="3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познание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объектов окружающего мира от общего 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через</w:t>
      </w:r>
      <w:proofErr w:type="gramEnd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особенное кединичному;</w:t>
      </w:r>
    </w:p>
    <w:p w:rsidR="00A75A75" w:rsidRPr="00A75A75" w:rsidRDefault="00A75A75" w:rsidP="00A75A75">
      <w:pPr>
        <w:widowControl w:val="0"/>
        <w:numPr>
          <w:ilvl w:val="0"/>
          <w:numId w:val="6"/>
        </w:numPr>
        <w:tabs>
          <w:tab w:val="left" w:pos="820"/>
        </w:tabs>
        <w:spacing w:after="0" w:line="240" w:lineRule="auto"/>
        <w:ind w:right="567" w:firstLine="3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умение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генерировать идеи и определять средства, необходимыедляихреализации;</w:t>
      </w:r>
    </w:p>
    <w:p w:rsidR="00A75A75" w:rsidRPr="00A75A75" w:rsidRDefault="00A75A75" w:rsidP="00A75A75">
      <w:pPr>
        <w:widowControl w:val="0"/>
        <w:numPr>
          <w:ilvl w:val="0"/>
          <w:numId w:val="6"/>
        </w:numPr>
        <w:tabs>
          <w:tab w:val="left" w:pos="794"/>
        </w:tabs>
        <w:spacing w:after="0" w:line="240" w:lineRule="auto"/>
        <w:ind w:right="567" w:firstLine="3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умение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определятьцелиизадачидеятельности,выбирать средствареализациицелииприменятьихнапрактике;</w:t>
      </w:r>
    </w:p>
    <w:p w:rsidR="00A75A75" w:rsidRPr="00A75A75" w:rsidRDefault="00A75A75" w:rsidP="00A75A75">
      <w:pPr>
        <w:widowControl w:val="0"/>
        <w:numPr>
          <w:ilvl w:val="0"/>
          <w:numId w:val="6"/>
        </w:numPr>
        <w:tabs>
          <w:tab w:val="left" w:pos="875"/>
        </w:tabs>
        <w:spacing w:before="78"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использование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различных источников для получения химической информации, понимание зависимости содержания и формы представления информации от целей коммуникации    иадресата;</w:t>
      </w:r>
    </w:p>
    <w:p w:rsidR="00A75A75" w:rsidRPr="00A75A75" w:rsidRDefault="00A75A75" w:rsidP="00A75A75">
      <w:pPr>
        <w:widowControl w:val="0"/>
        <w:numPr>
          <w:ilvl w:val="0"/>
          <w:numId w:val="6"/>
        </w:numPr>
        <w:tabs>
          <w:tab w:val="left" w:pos="858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умение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продуктивно общаться и взаимодействовать в процессе совместной деятельности, учитывать позиции других участников деятельности, эффективно разрешатьконфликты;</w:t>
      </w:r>
    </w:p>
    <w:p w:rsidR="00A75A75" w:rsidRPr="00A75A75" w:rsidRDefault="00A75A75" w:rsidP="00A75A75">
      <w:pPr>
        <w:widowControl w:val="0"/>
        <w:numPr>
          <w:ilvl w:val="0"/>
          <w:numId w:val="6"/>
        </w:numPr>
        <w:tabs>
          <w:tab w:val="left" w:pos="815"/>
        </w:tabs>
        <w:spacing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умение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информационнойбезопасности;</w:t>
      </w:r>
    </w:p>
    <w:p w:rsidR="00A75A75" w:rsidRPr="00A75A75" w:rsidRDefault="00A75A75" w:rsidP="00A75A75">
      <w:pPr>
        <w:widowControl w:val="0"/>
        <w:numPr>
          <w:ilvl w:val="0"/>
          <w:numId w:val="6"/>
        </w:numPr>
        <w:tabs>
          <w:tab w:val="left" w:pos="812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владение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языковыми средствами, в том числе и языком химии—умениеясно,логичноиточноизлагатьсвоюточкузрения, использовать адекватные языковые средства, в том числе   и символьные (химические знаки, формулы иуравнения).</w:t>
      </w:r>
    </w:p>
    <w:p w:rsidR="00A75A75" w:rsidRPr="00A75A75" w:rsidRDefault="00A75A75" w:rsidP="00A75A75">
      <w:pPr>
        <w:widowControl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i/>
          <w:color w:val="231F20"/>
          <w:w w:val="95"/>
          <w:sz w:val="24"/>
          <w:szCs w:val="24"/>
        </w:rPr>
        <w:t xml:space="preserve">Предметными результатами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химии на базовом</w:t>
      </w:r>
      <w:r w:rsidRPr="00A75A75"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уровне на ступени среднего (полного) общего образования являются:</w:t>
      </w:r>
    </w:p>
    <w:p w:rsidR="00A75A75" w:rsidRPr="00A75A75" w:rsidRDefault="00A75A75" w:rsidP="00A75A75">
      <w:pPr>
        <w:widowControl w:val="0"/>
        <w:numPr>
          <w:ilvl w:val="0"/>
          <w:numId w:val="7"/>
        </w:numPr>
        <w:tabs>
          <w:tab w:val="left" w:pos="745"/>
        </w:tabs>
        <w:spacing w:after="0" w:line="240" w:lineRule="auto"/>
        <w:ind w:right="567" w:firstLine="39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5A75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  <w:lang w:val="en-US"/>
        </w:rPr>
        <w:t xml:space="preserve">в </w:t>
      </w:r>
      <w:proofErr w:type="spellStart"/>
      <w:r w:rsidRPr="00A75A75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  <w:lang w:val="en-US"/>
        </w:rPr>
        <w:t>познавательной</w:t>
      </w:r>
      <w:proofErr w:type="spellEnd"/>
      <w:r w:rsidR="005A07F7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  <w:lang w:val="en-US"/>
        </w:rPr>
        <w:t>сфере</w:t>
      </w:r>
      <w:proofErr w:type="spellEnd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en-US"/>
        </w:rPr>
        <w:t>:</w:t>
      </w:r>
    </w:p>
    <w:p w:rsidR="00A75A75" w:rsidRPr="00A75A75" w:rsidRDefault="00A75A75" w:rsidP="00A75A75">
      <w:pPr>
        <w:widowControl w:val="0"/>
        <w:numPr>
          <w:ilvl w:val="0"/>
          <w:numId w:val="8"/>
        </w:numPr>
        <w:tabs>
          <w:tab w:val="left" w:pos="782"/>
        </w:tabs>
        <w:spacing w:before="7"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знание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(понимание) изученных понятий, законов и теорий;</w:t>
      </w:r>
    </w:p>
    <w:p w:rsidR="00A75A75" w:rsidRPr="00A75A75" w:rsidRDefault="00A75A75" w:rsidP="00A75A75">
      <w:pPr>
        <w:widowControl w:val="0"/>
        <w:numPr>
          <w:ilvl w:val="0"/>
          <w:numId w:val="8"/>
        </w:numPr>
        <w:tabs>
          <w:tab w:val="left" w:pos="791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умение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описывать демонстрационные и самостоятельно проведенные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lastRenderedPageBreak/>
        <w:t>эксперименты, используя для этого естественный (русский, родной) язык и языкхимии;</w:t>
      </w:r>
    </w:p>
    <w:p w:rsidR="00A75A75" w:rsidRPr="00A75A75" w:rsidRDefault="00A75A75" w:rsidP="00A75A75">
      <w:pPr>
        <w:widowControl w:val="0"/>
        <w:numPr>
          <w:ilvl w:val="0"/>
          <w:numId w:val="8"/>
        </w:numPr>
        <w:tabs>
          <w:tab w:val="left" w:pos="748"/>
        </w:tabs>
        <w:spacing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умение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классифицировать органические соединения, химические реакции по разнымоснованиям;</w:t>
      </w:r>
    </w:p>
    <w:p w:rsidR="00A75A75" w:rsidRPr="00A75A75" w:rsidRDefault="00A75A75" w:rsidP="00A75A75">
      <w:pPr>
        <w:widowControl w:val="0"/>
        <w:numPr>
          <w:ilvl w:val="0"/>
          <w:numId w:val="8"/>
        </w:numPr>
        <w:tabs>
          <w:tab w:val="left" w:pos="812"/>
        </w:tabs>
        <w:spacing w:after="0" w:line="240" w:lineRule="auto"/>
        <w:ind w:right="567" w:firstLine="397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умение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характеризовать изученные классы  органических соединений, химическиереакции;</w:t>
      </w:r>
    </w:p>
    <w:p w:rsidR="00A75A75" w:rsidRPr="00A75A75" w:rsidRDefault="00A75A75" w:rsidP="00A75A75">
      <w:pPr>
        <w:widowControl w:val="0"/>
        <w:numPr>
          <w:ilvl w:val="0"/>
          <w:numId w:val="8"/>
        </w:numPr>
        <w:tabs>
          <w:tab w:val="left" w:pos="764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готовность</w:t>
      </w:r>
      <w:r w:rsidR="005A07F7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проводить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химический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эксперимент,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наблюдать за его протеканием, фиксировать результаты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самостоятельного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демонстрируемого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эксперимента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делать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выводы;</w:t>
      </w:r>
    </w:p>
    <w:p w:rsidR="00A75A75" w:rsidRPr="00A75A75" w:rsidRDefault="00A75A75" w:rsidP="00A75A75">
      <w:pPr>
        <w:widowControl w:val="0"/>
        <w:numPr>
          <w:ilvl w:val="0"/>
          <w:numId w:val="8"/>
        </w:numPr>
        <w:tabs>
          <w:tab w:val="left" w:pos="756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умение</w:t>
      </w:r>
      <w:r w:rsidR="005A07F7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формулировать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химические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закономерности,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прогнозировать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свойства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неизученных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веществ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по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аналогии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со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свойствами</w:t>
      </w:r>
      <w:r w:rsidR="005A07F7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изученных;</w:t>
      </w:r>
    </w:p>
    <w:p w:rsidR="00A75A75" w:rsidRPr="00A75A75" w:rsidRDefault="00A75A75" w:rsidP="00A75A75">
      <w:pPr>
        <w:widowControl w:val="0"/>
        <w:numPr>
          <w:ilvl w:val="0"/>
          <w:numId w:val="8"/>
        </w:numPr>
        <w:tabs>
          <w:tab w:val="left" w:pos="802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поиск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источников химической информации, получение необходимой информации, ее анализ, изготовление химического информационного продукта и егопрезентация;</w:t>
      </w:r>
    </w:p>
    <w:p w:rsidR="00A75A75" w:rsidRPr="00A75A75" w:rsidRDefault="00A83D9C" w:rsidP="00A75A75">
      <w:pPr>
        <w:widowControl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31" type="#_x0000_t202" style="position:absolute;left:0;text-align:left;margin-left:307.1pt;margin-top:553.25pt;width:69.95pt;height:25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" filled="f" stroked="f">
            <v:textbox inset="0,0,0,0">
              <w:txbxContent>
                <w:p w:rsidR="005A07F7" w:rsidRDefault="005A07F7" w:rsidP="00A75A75">
                  <w:pPr>
                    <w:spacing w:before="58"/>
                    <w:jc w:val="center"/>
                    <w:rPr>
                      <w:rFonts w:ascii="Calibri"/>
                      <w:b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A75A75"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—владение</w:t>
      </w:r>
      <w:r w:rsidR="00A75A75"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обязательнымисправочнымиматериалами </w:t>
      </w:r>
    </w:p>
    <w:p w:rsidR="00A75A75" w:rsidRPr="00A75A75" w:rsidRDefault="00A75A75" w:rsidP="00A75A75">
      <w:pPr>
        <w:widowControl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—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установление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зависимости свойств и применения важнейших органических соединений от их химического строения, в том числе и обусловленных характером этого строения (предельным или непредельным) и наличием функциональных групп;</w:t>
      </w:r>
    </w:p>
    <w:p w:rsidR="00A75A75" w:rsidRPr="00A75A75" w:rsidRDefault="00A75A75" w:rsidP="00A75A75">
      <w:pPr>
        <w:widowControl w:val="0"/>
        <w:numPr>
          <w:ilvl w:val="0"/>
          <w:numId w:val="9"/>
        </w:numPr>
        <w:tabs>
          <w:tab w:val="left" w:pos="855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моделирование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молекул важнейших   органическихвеществ;</w:t>
      </w:r>
    </w:p>
    <w:p w:rsidR="00A75A75" w:rsidRPr="00A75A75" w:rsidRDefault="00A75A75" w:rsidP="00A75A75">
      <w:pPr>
        <w:widowControl w:val="0"/>
        <w:numPr>
          <w:ilvl w:val="0"/>
          <w:numId w:val="9"/>
        </w:numPr>
        <w:tabs>
          <w:tab w:val="left" w:pos="798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понимание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химическойкартинымиракакнеотъемлемой части целостной научной картинымира;</w:t>
      </w:r>
    </w:p>
    <w:p w:rsidR="00A75A75" w:rsidRPr="00A75A75" w:rsidRDefault="00A75A75" w:rsidP="00A75A75">
      <w:pPr>
        <w:widowControl w:val="0"/>
        <w:numPr>
          <w:ilvl w:val="0"/>
          <w:numId w:val="7"/>
        </w:numPr>
        <w:tabs>
          <w:tab w:val="left" w:pos="790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 ценностно-ориентационной сфере — анализ и оценка последствий для окружающей среды бытовой и производственной деятельности человека, связанной с производством и переработкойважнейшиххимическихпродуктов;</w:t>
      </w:r>
    </w:p>
    <w:p w:rsidR="00A75A75" w:rsidRPr="00A75A75" w:rsidRDefault="00A75A75" w:rsidP="00A75A75">
      <w:pPr>
        <w:widowControl w:val="0"/>
        <w:numPr>
          <w:ilvl w:val="0"/>
          <w:numId w:val="7"/>
        </w:numPr>
        <w:tabs>
          <w:tab w:val="left" w:pos="808"/>
        </w:tabs>
        <w:spacing w:after="0" w:line="240" w:lineRule="auto"/>
        <w:ind w:right="567"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в трудовой сфере —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>проведение х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имического эксперимента;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развитие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навыков учебной, проектно-исследовательской</w:t>
      </w:r>
      <w:proofErr w:type="gramStart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,т</w:t>
      </w:r>
      <w:proofErr w:type="gramEnd"/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ворческойдеятельностипривыполнениииндивидуального проекта похимии;</w:t>
      </w:r>
    </w:p>
    <w:p w:rsidR="00A75A75" w:rsidRPr="00A75A75" w:rsidRDefault="00A75A75" w:rsidP="00A75A75">
      <w:pPr>
        <w:widowControl w:val="0"/>
        <w:numPr>
          <w:ilvl w:val="0"/>
          <w:numId w:val="7"/>
        </w:numPr>
        <w:tabs>
          <w:tab w:val="left" w:pos="800"/>
        </w:tabs>
        <w:spacing w:after="0" w:line="240" w:lineRule="auto"/>
        <w:ind w:right="567" w:firstLine="3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в сфере здорового </w:t>
      </w:r>
      <w:r w:rsidRPr="00A75A75">
        <w:rPr>
          <w:rFonts w:ascii="Times New Roman" w:eastAsia="Times New Roman" w:hAnsi="Times New Roman" w:cs="Times New Roman"/>
          <w:color w:val="231F20"/>
          <w:spacing w:val="2"/>
          <w:w w:val="110"/>
          <w:sz w:val="24"/>
          <w:szCs w:val="24"/>
        </w:rPr>
        <w:t xml:space="preserve">образа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 xml:space="preserve">жизни — </w:t>
      </w:r>
      <w:r w:rsidRPr="00A75A75">
        <w:rPr>
          <w:rFonts w:ascii="Times New Roman" w:eastAsia="Times New Roman" w:hAnsi="Times New Roman" w:cs="Times New Roman"/>
          <w:i/>
          <w:color w:val="231F20"/>
          <w:w w:val="110"/>
          <w:sz w:val="24"/>
          <w:szCs w:val="24"/>
        </w:rPr>
        <w:t xml:space="preserve">соблюдение </w:t>
      </w:r>
      <w:r w:rsidRPr="00A75A75">
        <w:rPr>
          <w:rFonts w:ascii="Times New Roman" w:eastAsia="Times New Roman" w:hAnsi="Times New Roman" w:cs="Times New Roman"/>
          <w:color w:val="231F20"/>
          <w:w w:val="110"/>
          <w:sz w:val="24"/>
          <w:szCs w:val="24"/>
        </w:rPr>
        <w:t>правил безопасного обращения с веществами, материалами и химическими процессами; оказание первой помощи при отравлениях, ожогах и других травмах, связанных с веществами и лабораторнымоборудованием.</w:t>
      </w:r>
    </w:p>
    <w:p w:rsidR="00A75A75" w:rsidRPr="00A75A75" w:rsidRDefault="00A75A75" w:rsidP="00A75A7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F6C88" w:rsidRPr="0063425E" w:rsidRDefault="00EF6C88" w:rsidP="00EF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 изменения количества часов по предмету</w:t>
      </w:r>
      <w:r w:rsidRPr="0063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C707D" w:rsidRPr="003C707D" w:rsidRDefault="00A23FA0" w:rsidP="003C707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07D" w:rsidRPr="003C7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07D" w:rsidRPr="003C7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приказа №474 от 09.12.2020г. «О корректировке рабочих программ, календарных учебных  графиков, учебных планов в МБОУ Лицее №2 </w:t>
      </w:r>
      <w:proofErr w:type="spellStart"/>
      <w:r w:rsidR="003C707D" w:rsidRPr="003C707D">
        <w:rPr>
          <w:rFonts w:ascii="Times New Roman" w:eastAsia="Times New Roman" w:hAnsi="Times New Roman" w:cs="Times New Roman"/>
          <w:sz w:val="26"/>
          <w:szCs w:val="26"/>
          <w:lang w:eastAsia="ru-RU"/>
        </w:rPr>
        <w:t>Купинского</w:t>
      </w:r>
      <w:proofErr w:type="spellEnd"/>
      <w:r w:rsidR="003C707D" w:rsidRPr="003C7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 период повышенной готовности» и увеличения каникулярного периода  в 2020 – 2021 на три недели:   </w:t>
      </w:r>
    </w:p>
    <w:p w:rsidR="003C707D" w:rsidRPr="003C707D" w:rsidRDefault="003C707D" w:rsidP="003C7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07D">
        <w:rPr>
          <w:rFonts w:ascii="Times New Roman" w:eastAsia="Times New Roman" w:hAnsi="Times New Roman" w:cs="Times New Roman"/>
          <w:sz w:val="26"/>
          <w:szCs w:val="26"/>
          <w:lang w:eastAsia="ru-RU"/>
        </w:rPr>
        <w:t>1)с 28.09 по 04. 10. 20 года</w:t>
      </w:r>
      <w:proofErr w:type="gramStart"/>
      <w:r w:rsidRPr="003C7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;</w:t>
      </w:r>
      <w:proofErr w:type="gramEnd"/>
    </w:p>
    <w:p w:rsidR="003C707D" w:rsidRPr="003C707D" w:rsidRDefault="003C707D" w:rsidP="003C7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с 26.10.20 по 15. 11.20 года  и зимних каникул </w:t>
      </w:r>
    </w:p>
    <w:p w:rsidR="003C707D" w:rsidRPr="003C707D" w:rsidRDefault="003C707D" w:rsidP="003C7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с 31.01.20 по 17.01.21 года.                                                                                                          В результате возникло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отставание по программе на три учебных часа</w:t>
      </w:r>
      <w:r w:rsidRPr="003C7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6C88" w:rsidRPr="0063425E" w:rsidRDefault="003C707D" w:rsidP="00EF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6C88" w:rsidRPr="0063425E" w:rsidRDefault="00EF6C88" w:rsidP="00EF6C88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83D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Вследствие этого, мною были объединены </w:t>
      </w:r>
      <w:r w:rsidR="00AA2BA1" w:rsidRPr="00A8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уроки курса</w:t>
      </w:r>
      <w:r w:rsidRPr="006342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:            </w:t>
      </w:r>
    </w:p>
    <w:p w:rsidR="00EF6C88" w:rsidRPr="003E7F2D" w:rsidRDefault="00EF6C88" w:rsidP="00EF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1) №11 и №12</w:t>
      </w:r>
    </w:p>
    <w:p w:rsidR="00EF6C88" w:rsidRPr="003E7F2D" w:rsidRDefault="00AA2BA1" w:rsidP="00EF6C88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E7F2D">
        <w:rPr>
          <w:rFonts w:ascii="Times New Roman" w:eastAsia="Calibri" w:hAnsi="Times New Roman" w:cs="Times New Roman"/>
          <w:bCs/>
          <w:sz w:val="24"/>
          <w:szCs w:val="24"/>
        </w:rPr>
        <w:t>2) № 15 и №16</w:t>
      </w:r>
    </w:p>
    <w:p w:rsidR="00EF6C88" w:rsidRPr="003E7F2D" w:rsidRDefault="00AA2BA1" w:rsidP="00EF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3) №32  и №33</w:t>
      </w:r>
    </w:p>
    <w:p w:rsidR="00EF6C88" w:rsidRPr="0063425E" w:rsidRDefault="00EF6C88" w:rsidP="00EF6C88">
      <w:pPr>
        <w:framePr w:hSpace="180" w:wrap="around" w:vAnchor="text" w:hAnchor="page" w:x="1621" w:y="4551"/>
        <w:spacing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F6C88" w:rsidRPr="0063425E" w:rsidRDefault="00A83D9C" w:rsidP="00EF6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bookmarkStart w:id="0" w:name="_GoBack"/>
      <w:bookmarkEnd w:id="0"/>
      <w:r w:rsidR="00EF6C88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бщее число уроков</w:t>
      </w:r>
      <w:r w:rsidR="0045399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F6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F6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53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6C8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конец</w:t>
      </w:r>
      <w:proofErr w:type="gramEnd"/>
      <w:r w:rsidR="00EF6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2021 – 2022</w:t>
      </w:r>
      <w:r w:rsidR="00EF6C88" w:rsidRPr="00634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учебного года</w:t>
      </w:r>
      <w:r w:rsidR="00EF6C88" w:rsidRPr="00634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="00AA2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</w:t>
      </w:r>
    </w:p>
    <w:tbl>
      <w:tblPr>
        <w:tblpPr w:leftFromText="180" w:rightFromText="180" w:vertAnchor="text" w:horzAnchor="margin" w:tblpXSpec="center" w:tblpY="634"/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6384"/>
        <w:gridCol w:w="1140"/>
        <w:gridCol w:w="2004"/>
      </w:tblGrid>
      <w:tr w:rsidR="00453996" w:rsidRPr="003A7AFE" w:rsidTr="00CB275F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53996" w:rsidRPr="0063425E" w:rsidRDefault="00453996" w:rsidP="00CB2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425E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6" w:rsidRPr="001A55D7" w:rsidRDefault="00453996" w:rsidP="00CB275F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425E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1A55D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№11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1A55D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1A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диеновых углеводородах. Природ</w:t>
            </w:r>
            <w:r w:rsidRPr="001A5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каучук»</w:t>
            </w:r>
          </w:p>
          <w:p w:rsidR="00453996" w:rsidRPr="0063425E" w:rsidRDefault="00453996" w:rsidP="00CB275F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7AF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№12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</w:t>
            </w:r>
            <w:r w:rsidRPr="003A7AF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A7AFE">
              <w:rPr>
                <w:sz w:val="24"/>
                <w:szCs w:val="24"/>
              </w:rPr>
              <w:t xml:space="preserve"> </w:t>
            </w:r>
            <w:proofErr w:type="spellStart"/>
            <w:r w:rsidRPr="003A7AFE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3A7AFE">
              <w:rPr>
                <w:rFonts w:ascii="Times New Roman" w:eastAsia="Calibri" w:hAnsi="Times New Roman" w:cs="Times New Roman"/>
                <w:sz w:val="24"/>
                <w:szCs w:val="24"/>
              </w:rPr>
              <w:t>.  Строение молекулы ацетилена. Гомология, изомерия, номенклатура, свойства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получение</w:t>
            </w:r>
            <w:r w:rsidRPr="003A7AF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6" w:rsidRDefault="00453996" w:rsidP="006D0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</w:p>
          <w:p w:rsidR="00453996" w:rsidRDefault="00453996" w:rsidP="006D038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53996" w:rsidRPr="00453996" w:rsidRDefault="00453996" w:rsidP="006D038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5399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№11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6" w:rsidRDefault="00453996" w:rsidP="00CB275F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425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ab/>
            </w:r>
            <w:r w:rsidRPr="0022508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Раздел 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                            </w:t>
            </w:r>
            <w:r w:rsidRPr="0022508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Углеводороды»</w:t>
            </w:r>
          </w:p>
          <w:p w:rsidR="00453996" w:rsidRDefault="00453996" w:rsidP="00CB275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53996" w:rsidRPr="003A7AFE" w:rsidRDefault="00453996" w:rsidP="00CB275F">
            <w:pPr>
              <w:ind w:firstLine="7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63425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453996" w:rsidRPr="003A7AFE" w:rsidTr="00CB275F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53996" w:rsidRPr="0063425E" w:rsidRDefault="00453996" w:rsidP="00CB2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6" w:rsidRPr="003A7AFE" w:rsidRDefault="00453996" w:rsidP="00CB27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A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№15</w:t>
            </w:r>
            <w:r w:rsidRPr="003A7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3A7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Систематизация и обобщение знаний по теме «Углеводороды. Природные источники углеводородов». </w:t>
            </w:r>
          </w:p>
          <w:p w:rsidR="00453996" w:rsidRPr="003A7AFE" w:rsidRDefault="00453996" w:rsidP="00CB27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A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№16</w:t>
            </w:r>
            <w:r w:rsidRPr="003A7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A7AFE">
              <w:rPr>
                <w:sz w:val="24"/>
                <w:szCs w:val="24"/>
              </w:rPr>
              <w:t xml:space="preserve"> </w:t>
            </w:r>
            <w:r w:rsidRPr="003A7AF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работа№1 по теме «Углеводороды. Природные источники углеводородов».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6" w:rsidRDefault="00453996" w:rsidP="006D0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</w:p>
          <w:p w:rsidR="00453996" w:rsidRPr="00453996" w:rsidRDefault="00414680" w:rsidP="006D038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№14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6" w:rsidRDefault="00453996" w:rsidP="00CB275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508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Раздел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«</w:t>
            </w:r>
            <w:r w:rsidRPr="003A7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Углеводороды. Природные источники углеводородов</w:t>
            </w:r>
            <w:r w:rsidRPr="003A7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53996" w:rsidRPr="003A7AFE" w:rsidRDefault="00453996" w:rsidP="00CB275F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63425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453996" w:rsidRPr="0063425E" w:rsidTr="00CB275F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53996" w:rsidRPr="0063425E" w:rsidRDefault="00453996" w:rsidP="00CB2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3425E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0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6" w:rsidRPr="003A7AFE" w:rsidRDefault="00453996" w:rsidP="00CB275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A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№32</w:t>
            </w:r>
            <w:r w:rsidRPr="003A7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«Ферменты. Гормоны. Витамины»</w:t>
            </w:r>
          </w:p>
          <w:p w:rsidR="00453996" w:rsidRPr="003A7AFE" w:rsidRDefault="00453996" w:rsidP="00CB275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A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№33</w:t>
            </w:r>
            <w:r w:rsidRPr="003A7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«Лекарства. Наркотики»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80" w:rsidRDefault="00414680" w:rsidP="006D0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</w:p>
          <w:p w:rsidR="00453996" w:rsidRPr="00414680" w:rsidRDefault="00414680" w:rsidP="006D0386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1468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№30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96" w:rsidRPr="0063425E" w:rsidRDefault="00453996" w:rsidP="00CB275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508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Раздел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                                 </w:t>
            </w:r>
            <w:r w:rsidRPr="0022508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6F6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6F63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 активные вещества</w:t>
            </w:r>
            <w:r w:rsidRPr="006F63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F6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Pr="0022508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63425E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</w:tr>
    </w:tbl>
    <w:p w:rsidR="00EF6C88" w:rsidRPr="006F6348" w:rsidRDefault="00453996" w:rsidP="006F6348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6C88" w:rsidRDefault="00EF6C88" w:rsidP="00EF6C88"/>
    <w:p w:rsidR="00A75A75" w:rsidRPr="00A75A75" w:rsidRDefault="00A75A75" w:rsidP="006F6348">
      <w:pPr>
        <w:widowControl w:val="0"/>
        <w:spacing w:before="10" w:after="0" w:line="240" w:lineRule="auto"/>
        <w:ind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5A75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Содержание  учебного курса «Основы  химии»  (базовый уровень)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0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( 36 часов)</w:t>
      </w:r>
    </w:p>
    <w:p w:rsidR="00A75A75" w:rsidRPr="00A75A75" w:rsidRDefault="00A75A75" w:rsidP="00A75A7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 строения органических соединений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»   (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Внутрипредметные</w:t>
      </w:r>
      <w:proofErr w:type="spellEnd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связи: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неорганическая химия: валентность.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Валентность.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соединений. Химические формулы и модели молекул в органической химии.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я. Модели молекул гомологов и изомеров органических соединений.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A75" w:rsidRPr="00A75A75" w:rsidRDefault="00A75A75" w:rsidP="00A75A7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Углеводороды и их природные источники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Межпредметные</w:t>
      </w:r>
      <w:proofErr w:type="spellEnd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связи:</w:t>
      </w:r>
      <w:r w:rsidRPr="00A75A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география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месторождения природного газа и нефти в мире и Российской Федерации; </w:t>
      </w:r>
      <w:r w:rsidRPr="00A75A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физика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разделение жидкостей методом перегонки.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Алканы</w:t>
      </w:r>
      <w:proofErr w:type="spellEnd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гомологический ряд, изомерия и номенклатура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Химические свойства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примере метана и этана): горение, замещение, разложение, дегидрирование. Применение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свойств.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Алкены</w:t>
      </w:r>
      <w:proofErr w:type="spellEnd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Этилен, его получение (дегидрирование этана и дегидратация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Полиэтилен. Его свойства и применение. Применение этилена на основе его свойств. 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Алкадиены</w:t>
      </w:r>
      <w:proofErr w:type="spellEnd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каучуки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Понятия об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алкадиенах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углеводородах с двумя двойными связями. Химические свойства бутадиена-1,3 и изопрена: обесцвечивание бромной воды и полимеризация в каучуки. Резина. 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Алкины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Ацетилен, его получение пиролизом метана и карбидным способом. Химические свойства ацетилена: горение, обесцвечивание бромной воды, присоединение 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хлороводорода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гидратация. Применение ацетилена на основе свойств. Реакция полимеризации винилхлорида. Поливинилхлорид и его применение.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Природный газ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Алканы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Природный газ как топливо. Преимущество природного газа перед другими видами топлива. Состав природного газа.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Нефть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 и переработка нефти. Нефтепродукты. Бензин и понятие об октановом числе.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Бензол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Получение бензола из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гексана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ацетилена. Химические свойства бензола: горение, галогенирование, нитрование. Применение бензола на основе его свойств.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Демонстрация.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 этанола и деполимеризацией полиэтилена, ацетилена 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-к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арбидным способом. Разложением каучука при нагревании, испытание продуктов разложения на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непредельность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Коллекция образцов нефти и нефтепродуктов.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1.Изготовление моделей молекул углеводородов.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Ознакомление  с образцами продуктов нефтепереработки и коксования каменного угля.</w:t>
      </w:r>
    </w:p>
    <w:p w:rsidR="00A75A75" w:rsidRPr="00A75A75" w:rsidRDefault="00A75A75" w:rsidP="00A75A7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Кислородсодержащие соединения и их нахождение в живойприроде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». 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(12часов)</w:t>
      </w:r>
    </w:p>
    <w:p w:rsidR="00A75A75" w:rsidRPr="00A75A75" w:rsidRDefault="00A75A75" w:rsidP="00A75A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Спирты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Получение этанола брожением глюкозы и гидратации этилена. Гидроксильная группа как функциональная. Представление о водородной связи. Химические свойства этанола: горение, взаимодействие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натрием образование простых и сложных эфиров, окисление В альдегид. Применение этанола на основании его свойств. Алкоголизм, его последствия и предупреждения.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Понятия о предельных многоатомных спиртах.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Глицерин как представитель многоатомных спиртов. Качественная реакция на многоатомные спирты. Применение глицерина на основе свойств.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Каменный уголь. Фенол.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Коксохимическое производство и его продукция. Получение фенола коксованием 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фенолформальдегидную смолу. Применение фенола на основе его свойств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Альдегиды.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Карбоновые кислоты.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карбоновых кислот окислением альдегидов. Химические свойства уксусной кислоты: общие свойства с 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неорганическими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реакция этерификации. Применение уксусной кислоты на основе свойств. 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Высшие жирные кислоты на примере пальмитиновой и стеариновой.</w:t>
      </w:r>
      <w:proofErr w:type="gramEnd"/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Сложные эфиры и жиры.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сложных эфиров реакцией  этерификации. Сложные эфиры в природе, их значение. Применение сложных эфиров на основе их свойств. Жиры как сложные эфиры. Химические свойства жиров: гидролиз (омыление) и гидрирование жидких жиров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жиров на основе свойств.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Окисление спирта в альдегид. Качественная реакция на многоатомные спирты. Коллекция «Каменный уголь и продукты его переработки».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кислоты с помощью гидроксида меди (II). Получение уксусно-этилового и уксусно-изоамилового эфиров. Коллекция эфирных масел. Качественная реакция на крахмал.             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Углеводы, их классификация: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моносахариды (глюкоза), дисахариды (сахароза), полисахариды (крахмал и целлюлоза).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углеводов в живой природе и жизни человека. Понятие о реакциях поликонденсации и гидролиза на примере взаимопревращений: глюкоза – полисахарид. Глюкоза – вещество с двойственной функцией  -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альдегидоспирт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Химические свойства глюкозы: окисление в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глюконовую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кислоту, восстановление в сорбит, брожение. Применение глюкозы.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Искусственные полимеры.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искусственных полимеров, как продуктов химической модификации природного сырья. Искусственные волокна (ацетатный шелк, вискоза), их свойства и применение.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3.Растворение глицерина в воде и реакция его с гидроксидом меди (</w:t>
      </w:r>
      <w:r w:rsidRPr="00A75A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  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Взаимодействие фенола с бромной водой и раствором гидроксида натрия. 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 Получение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этаналя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окислением этанола.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 Окисление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метаналя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этаналя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 Растворимость жиров, доказательство их непредельного характера, омыление жиров.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8. Сравнение свойств мыла и СМС.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9. Взаимодействие глюкозы с гидроксидом меди (</w:t>
      </w:r>
      <w:r w:rsidRPr="00A75A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оксидом серебра (</w:t>
      </w:r>
      <w:r w:rsidRPr="00A75A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10.  Взаимодействие сахарозы с гидроксидом кальция.                                                                    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11.Взаимодействие крахмала с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иодом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гидролиз крахмала.                                                              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12. (13)Ознакомление с  образцами природных и искусственных волокон.                                                            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ru-RU"/>
        </w:rPr>
        <w:t>Тема 4. «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 w:themeFill="background1"/>
          <w:lang w:eastAsia="ru-RU"/>
        </w:rPr>
        <w:t>Азотсодержащие соединение  и их роль в живой природе»  (3 часа</w:t>
      </w:r>
      <w:proofErr w:type="gramStart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 w:themeFill="background1"/>
          <w:lang w:eastAsia="ru-RU"/>
        </w:rPr>
        <w:t xml:space="preserve"> )</w:t>
      </w:r>
      <w:proofErr w:type="gramEnd"/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</w:t>
      </w:r>
      <w:proofErr w:type="spellEnd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связи.</w:t>
      </w:r>
      <w:r w:rsidRPr="00A75A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Биология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: аминокислоты, пептидная связь, белки, структуры белков, функции белков. Нуклеиновые кислоты РНК и ДНК. Биотехнология и генная инженерия.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Амины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об аминах. Получение ароматического амина – анилина  из нитробензола. Анилин как органическое соединение.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Аминокислоты.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аминокислот из карбоновых кислот и гидролизом белков. Химические свойства аминокислот как амфотерных органических соединений: взаимодействие со щелочами, Кислотами и друг с другом (реакция поликонденсации). Пептидная связь и полипептиды. Применение аминокислот на основе свойств. 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Белки.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белков реакцией поликонденсации аминокислот. Первичная, вторичная и третичная структура белков. Химические свойства белков: горение, денатурация, гидролиз и цветные реакции. Биохимические функции белков. Генетическая связь между классами органических соединений.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Нуклеиновые кислоты.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Синтез нуклеиновых кислот в клетках из нуклеотидов. Общий план строения нуклеотида. Сравнение строения и функции РНК и ДНК. Роль 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нуклеиновых кислот в хранении и передачи наследственной информации. Понятие о Биотехнологии и генной инженерии.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аммиака и анилина с соляной кислотой.  Реакция анилина с бромной водой. Доказательства наличия функциональных групп в растворах аминокислот. Растворение и осаждение белков. Цветные реакции белков: 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ксантопротеиновая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биуретовая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Горение птичьего пера и шерстяной нитки. Модель молекулы ДНК. Переходы: этано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л-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этилен-&gt;этиленгликоль-&gt;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этиленгликолят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меди(II). Этано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л-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этаналь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-&gt;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этановая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кислота.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13. (12)Цветные реакции на белки.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№1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«Решение экспериментальных задач по идентификации органических соединений».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 «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Биологически активные органические соединения» (2часа)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Межпредметные</w:t>
      </w:r>
      <w:proofErr w:type="spellEnd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связи.</w:t>
      </w:r>
      <w:r w:rsidRPr="00A75A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Биология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ферменты, гормоны, витамины, лекарства.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Ферменты.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Ферменты как биологические катализаторы белковой природы. Особенности функционирования ферментов. Роль ферментов в жизнедеятельности живых организмов и в народном хозяйстве.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Витамины.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  витаминах. Нарушение, связные  с витаминами: авитаминозы,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 гипервитаминозы. Витамин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представитель водорастворимых витаминов и витамин А как представитель жирорастворимых витаминов.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Гормоны.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 гормонах как гуморальных регуляторах жизнедеятельности живых организмов. Инсулин и адреналин как представители гормонов. Профилактика сахарного диабета.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Лекарства.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Лекарственная химия:  от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ятрохимии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химиотерапии. Аспирин. Антибиотики и </w:t>
      </w:r>
      <w:proofErr w:type="spell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дизбактериозы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Наркотические вещества. Наркомания, борьба с ней и профилактика. 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Разложение пероксида водорода каталазой сырого мяса и сырого картофеля. Коллекция СМС, </w:t>
      </w:r>
      <w:proofErr w:type="gramStart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содержащих</w:t>
      </w:r>
      <w:proofErr w:type="gram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энзимы. Испытание среды СМС индикаторной бумагой. Иллюстрации с фотографиями животных с различными формами авитаминозов. Коллекция витаминных препаратов.  Испытание аптечного препарата инсулина на белок. Домашняя, лабораторная и автомобильная аптечка.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«Химия полимеров»</w:t>
      </w: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(</w:t>
      </w: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3часа)</w:t>
      </w:r>
      <w:proofErr w:type="spellStart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Межпредметные</w:t>
      </w:r>
      <w:proofErr w:type="spellEnd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связи.</w:t>
      </w:r>
      <w:r w:rsidRPr="00A75A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Технология</w:t>
      </w:r>
      <w:proofErr w:type="spellEnd"/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>: пластмассы, волокна (натуральные и искусственные, синтетические).</w:t>
      </w:r>
    </w:p>
    <w:p w:rsidR="00A75A75" w:rsidRPr="00A75A75" w:rsidRDefault="00A75A75" w:rsidP="00A75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Искусственные полимеры.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искусственных полимеров, как продуктов химической модификации природного сырья. Искусственные волокна (ацетатный шелк, вискоза), их свойства и применение.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Синтетические полимеры.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синтетических полимеров реакциями полимеризации и поликонденсации. Структура полимеров: линейная, разветвленная и пространственная. Представители синтетических пластмасс: полиэтилен низкого и высокого давления, полипропилен и поливинилхлорид. Синтетические волокна: лавсан, нитрон и капрон.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</w:t>
      </w:r>
      <w:r w:rsidRPr="00A75A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Коллекция пластмасс и изделия из них. Коллекция искусственных и синтетических волокон и изделия из них. Распознавание волокон по отношению к нагреванию и химическим реактивам.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Изучение свойств термопластичных полимеров.                                                            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15.Определение хлора в ПВХ.                                                                                                                      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 Изучение свойств синтетических волокон.</w:t>
      </w:r>
    </w:p>
    <w:p w:rsidR="00A75A75" w:rsidRPr="00A75A75" w:rsidRDefault="00A75A75" w:rsidP="00A75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A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№2</w:t>
      </w:r>
      <w:r w:rsidRPr="00A75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«Распознавание пластмасс и волокон»</w:t>
      </w:r>
    </w:p>
    <w:p w:rsidR="00A75A75" w:rsidRPr="00A75A75" w:rsidRDefault="00A75A75" w:rsidP="00A75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75" w:rsidRPr="00A75A75" w:rsidRDefault="00A75A75" w:rsidP="00A75A75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4F4F4"/>
          <w:lang w:eastAsia="ru-RU"/>
        </w:rPr>
      </w:pPr>
    </w:p>
    <w:p w:rsidR="00A75A75" w:rsidRPr="00A75A75" w:rsidRDefault="00A75A75" w:rsidP="00A75A75">
      <w:pPr>
        <w:spacing w:after="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shd w:val="clear" w:color="auto" w:fill="F4F4F4"/>
          <w:lang w:eastAsia="ru-RU"/>
        </w:rPr>
      </w:pPr>
    </w:p>
    <w:p w:rsidR="009E311B" w:rsidRDefault="009E311B"/>
    <w:sectPr w:rsidR="009E311B" w:rsidSect="005A0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1768"/>
    <w:multiLevelType w:val="hybridMultilevel"/>
    <w:tmpl w:val="44447B7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4A3E61"/>
    <w:multiLevelType w:val="hybridMultilevel"/>
    <w:tmpl w:val="41C6A654"/>
    <w:lvl w:ilvl="0" w:tplc="2EBA1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085FB8"/>
    <w:multiLevelType w:val="hybridMultilevel"/>
    <w:tmpl w:val="A73E9D5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2C17D29"/>
    <w:multiLevelType w:val="hybridMultilevel"/>
    <w:tmpl w:val="A5DEDFFE"/>
    <w:lvl w:ilvl="0" w:tplc="8E66865E">
      <w:start w:val="1"/>
      <w:numFmt w:val="bullet"/>
      <w:lvlText w:val="—"/>
      <w:lvlJc w:val="left"/>
      <w:pPr>
        <w:ind w:left="117" w:hanging="392"/>
      </w:pPr>
      <w:rPr>
        <w:rFonts w:ascii="Georgia" w:eastAsia="Georgia" w:hAnsi="Georgia" w:cs="Georgia" w:hint="default"/>
        <w:i/>
        <w:color w:val="231F20"/>
        <w:w w:val="118"/>
        <w:sz w:val="21"/>
        <w:szCs w:val="21"/>
      </w:rPr>
    </w:lvl>
    <w:lvl w:ilvl="1" w:tplc="48BCACDA">
      <w:start w:val="1"/>
      <w:numFmt w:val="bullet"/>
      <w:lvlText w:val="•"/>
      <w:lvlJc w:val="left"/>
      <w:pPr>
        <w:ind w:left="765" w:hanging="392"/>
      </w:pPr>
    </w:lvl>
    <w:lvl w:ilvl="2" w:tplc="B2BE9698">
      <w:start w:val="1"/>
      <w:numFmt w:val="bullet"/>
      <w:lvlText w:val="•"/>
      <w:lvlJc w:val="left"/>
      <w:pPr>
        <w:ind w:left="1411" w:hanging="392"/>
      </w:pPr>
    </w:lvl>
    <w:lvl w:ilvl="3" w:tplc="E646BA68">
      <w:start w:val="1"/>
      <w:numFmt w:val="bullet"/>
      <w:lvlText w:val="•"/>
      <w:lvlJc w:val="left"/>
      <w:pPr>
        <w:ind w:left="2057" w:hanging="392"/>
      </w:pPr>
    </w:lvl>
    <w:lvl w:ilvl="4" w:tplc="B58C550A">
      <w:start w:val="1"/>
      <w:numFmt w:val="bullet"/>
      <w:lvlText w:val="•"/>
      <w:lvlJc w:val="left"/>
      <w:pPr>
        <w:ind w:left="2702" w:hanging="392"/>
      </w:pPr>
    </w:lvl>
    <w:lvl w:ilvl="5" w:tplc="CF8A94D6">
      <w:start w:val="1"/>
      <w:numFmt w:val="bullet"/>
      <w:lvlText w:val="•"/>
      <w:lvlJc w:val="left"/>
      <w:pPr>
        <w:ind w:left="3348" w:hanging="392"/>
      </w:pPr>
    </w:lvl>
    <w:lvl w:ilvl="6" w:tplc="84B23240">
      <w:start w:val="1"/>
      <w:numFmt w:val="bullet"/>
      <w:lvlText w:val="•"/>
      <w:lvlJc w:val="left"/>
      <w:pPr>
        <w:ind w:left="3994" w:hanging="392"/>
      </w:pPr>
    </w:lvl>
    <w:lvl w:ilvl="7" w:tplc="14C2ACE2">
      <w:start w:val="1"/>
      <w:numFmt w:val="bullet"/>
      <w:lvlText w:val="•"/>
      <w:lvlJc w:val="left"/>
      <w:pPr>
        <w:ind w:left="4639" w:hanging="392"/>
      </w:pPr>
    </w:lvl>
    <w:lvl w:ilvl="8" w:tplc="EF4E0E6C">
      <w:start w:val="1"/>
      <w:numFmt w:val="bullet"/>
      <w:lvlText w:val="•"/>
      <w:lvlJc w:val="left"/>
      <w:pPr>
        <w:ind w:left="5285" w:hanging="392"/>
      </w:pPr>
    </w:lvl>
  </w:abstractNum>
  <w:abstractNum w:abstractNumId="4">
    <w:nsid w:val="37D2271D"/>
    <w:multiLevelType w:val="hybridMultilevel"/>
    <w:tmpl w:val="706A2E16"/>
    <w:lvl w:ilvl="0" w:tplc="73AE6BEC">
      <w:start w:val="1"/>
      <w:numFmt w:val="bullet"/>
      <w:lvlText w:val="—"/>
      <w:lvlJc w:val="left"/>
      <w:pPr>
        <w:ind w:left="117" w:hanging="341"/>
      </w:pPr>
      <w:rPr>
        <w:rFonts w:ascii="Georgia" w:eastAsia="Georgia" w:hAnsi="Georgia" w:cs="Georgia" w:hint="default"/>
        <w:i/>
        <w:color w:val="231F20"/>
        <w:w w:val="118"/>
        <w:sz w:val="21"/>
        <w:szCs w:val="21"/>
      </w:rPr>
    </w:lvl>
    <w:lvl w:ilvl="1" w:tplc="DD222380">
      <w:start w:val="1"/>
      <w:numFmt w:val="bullet"/>
      <w:lvlText w:val="•"/>
      <w:lvlJc w:val="left"/>
      <w:pPr>
        <w:ind w:left="811" w:hanging="341"/>
      </w:pPr>
    </w:lvl>
    <w:lvl w:ilvl="2" w:tplc="342A7804">
      <w:start w:val="1"/>
      <w:numFmt w:val="bullet"/>
      <w:lvlText w:val="•"/>
      <w:lvlJc w:val="left"/>
      <w:pPr>
        <w:ind w:left="1503" w:hanging="341"/>
      </w:pPr>
    </w:lvl>
    <w:lvl w:ilvl="3" w:tplc="C0D65898">
      <w:start w:val="1"/>
      <w:numFmt w:val="bullet"/>
      <w:lvlText w:val="•"/>
      <w:lvlJc w:val="left"/>
      <w:pPr>
        <w:ind w:left="2195" w:hanging="341"/>
      </w:pPr>
    </w:lvl>
    <w:lvl w:ilvl="4" w:tplc="11D80B1C">
      <w:start w:val="1"/>
      <w:numFmt w:val="bullet"/>
      <w:lvlText w:val="•"/>
      <w:lvlJc w:val="left"/>
      <w:pPr>
        <w:ind w:left="2886" w:hanging="341"/>
      </w:pPr>
    </w:lvl>
    <w:lvl w:ilvl="5" w:tplc="8218494E">
      <w:start w:val="1"/>
      <w:numFmt w:val="bullet"/>
      <w:lvlText w:val="•"/>
      <w:lvlJc w:val="left"/>
      <w:pPr>
        <w:ind w:left="3578" w:hanging="341"/>
      </w:pPr>
    </w:lvl>
    <w:lvl w:ilvl="6" w:tplc="97307380">
      <w:start w:val="1"/>
      <w:numFmt w:val="bullet"/>
      <w:lvlText w:val="•"/>
      <w:lvlJc w:val="left"/>
      <w:pPr>
        <w:ind w:left="4270" w:hanging="341"/>
      </w:pPr>
    </w:lvl>
    <w:lvl w:ilvl="7" w:tplc="99E21802">
      <w:start w:val="1"/>
      <w:numFmt w:val="bullet"/>
      <w:lvlText w:val="•"/>
      <w:lvlJc w:val="left"/>
      <w:pPr>
        <w:ind w:left="4961" w:hanging="341"/>
      </w:pPr>
    </w:lvl>
    <w:lvl w:ilvl="8" w:tplc="4BBCB9A2">
      <w:start w:val="1"/>
      <w:numFmt w:val="bullet"/>
      <w:lvlText w:val="•"/>
      <w:lvlJc w:val="left"/>
      <w:pPr>
        <w:ind w:left="5653" w:hanging="341"/>
      </w:pPr>
    </w:lvl>
  </w:abstractNum>
  <w:abstractNum w:abstractNumId="5">
    <w:nsid w:val="38960316"/>
    <w:multiLevelType w:val="hybridMultilevel"/>
    <w:tmpl w:val="0BD89EA0"/>
    <w:lvl w:ilvl="0" w:tplc="02222E30">
      <w:start w:val="1"/>
      <w:numFmt w:val="decimal"/>
      <w:lvlText w:val="%1)"/>
      <w:lvlJc w:val="left"/>
      <w:pPr>
        <w:ind w:left="117" w:hanging="238"/>
      </w:pPr>
      <w:rPr>
        <w:rFonts w:ascii="Times New Roman" w:eastAsia="Times New Roman" w:hAnsi="Times New Roman" w:cs="Times New Roman" w:hint="default"/>
        <w:color w:val="231F20"/>
        <w:w w:val="107"/>
        <w:sz w:val="21"/>
        <w:szCs w:val="21"/>
      </w:rPr>
    </w:lvl>
    <w:lvl w:ilvl="1" w:tplc="53CAD8F4">
      <w:start w:val="1"/>
      <w:numFmt w:val="bullet"/>
      <w:lvlText w:val="■"/>
      <w:lvlJc w:val="left"/>
      <w:pPr>
        <w:ind w:left="905" w:hanging="267"/>
      </w:pPr>
      <w:rPr>
        <w:rFonts w:ascii="Lucida Sans Unicode" w:eastAsia="Lucida Sans Unicode" w:hAnsi="Lucida Sans Unicode" w:cs="Lucida Sans Unicode" w:hint="default"/>
        <w:color w:val="231F20"/>
        <w:w w:val="96"/>
        <w:sz w:val="26"/>
        <w:szCs w:val="26"/>
      </w:rPr>
    </w:lvl>
    <w:lvl w:ilvl="2" w:tplc="94BC7150">
      <w:start w:val="1"/>
      <w:numFmt w:val="bullet"/>
      <w:lvlText w:val="■"/>
      <w:lvlJc w:val="left"/>
      <w:pPr>
        <w:ind w:left="1303" w:hanging="267"/>
      </w:pPr>
      <w:rPr>
        <w:rFonts w:ascii="Lucida Sans Unicode" w:eastAsia="Lucida Sans Unicode" w:hAnsi="Lucida Sans Unicode" w:cs="Lucida Sans Unicode" w:hint="default"/>
        <w:color w:val="231F20"/>
        <w:w w:val="96"/>
        <w:sz w:val="26"/>
        <w:szCs w:val="26"/>
      </w:rPr>
    </w:lvl>
    <w:lvl w:ilvl="3" w:tplc="76A2C018">
      <w:start w:val="1"/>
      <w:numFmt w:val="bullet"/>
      <w:lvlText w:val="•"/>
      <w:lvlJc w:val="left"/>
      <w:pPr>
        <w:ind w:left="1959" w:hanging="267"/>
      </w:pPr>
    </w:lvl>
    <w:lvl w:ilvl="4" w:tplc="CDF85C22">
      <w:start w:val="1"/>
      <w:numFmt w:val="bullet"/>
      <w:lvlText w:val="•"/>
      <w:lvlJc w:val="left"/>
      <w:pPr>
        <w:ind w:left="2619" w:hanging="267"/>
      </w:pPr>
    </w:lvl>
    <w:lvl w:ilvl="5" w:tplc="1FE28908">
      <w:start w:val="1"/>
      <w:numFmt w:val="bullet"/>
      <w:lvlText w:val="•"/>
      <w:lvlJc w:val="left"/>
      <w:pPr>
        <w:ind w:left="3278" w:hanging="267"/>
      </w:pPr>
    </w:lvl>
    <w:lvl w:ilvl="6" w:tplc="A296F18E">
      <w:start w:val="1"/>
      <w:numFmt w:val="bullet"/>
      <w:lvlText w:val="•"/>
      <w:lvlJc w:val="left"/>
      <w:pPr>
        <w:ind w:left="3938" w:hanging="267"/>
      </w:pPr>
    </w:lvl>
    <w:lvl w:ilvl="7" w:tplc="73C0049C">
      <w:start w:val="1"/>
      <w:numFmt w:val="bullet"/>
      <w:lvlText w:val="•"/>
      <w:lvlJc w:val="left"/>
      <w:pPr>
        <w:ind w:left="4598" w:hanging="267"/>
      </w:pPr>
    </w:lvl>
    <w:lvl w:ilvl="8" w:tplc="1076F0FA">
      <w:start w:val="1"/>
      <w:numFmt w:val="bullet"/>
      <w:lvlText w:val="•"/>
      <w:lvlJc w:val="left"/>
      <w:pPr>
        <w:ind w:left="5257" w:hanging="267"/>
      </w:pPr>
    </w:lvl>
  </w:abstractNum>
  <w:abstractNum w:abstractNumId="6">
    <w:nsid w:val="475C54DD"/>
    <w:multiLevelType w:val="hybridMultilevel"/>
    <w:tmpl w:val="E1C4ADB4"/>
    <w:lvl w:ilvl="0" w:tplc="812046AA">
      <w:start w:val="1"/>
      <w:numFmt w:val="decimal"/>
      <w:lvlText w:val="%1)"/>
      <w:lvlJc w:val="left"/>
      <w:pPr>
        <w:ind w:left="117" w:hanging="277"/>
      </w:pPr>
      <w:rPr>
        <w:rFonts w:ascii="Times New Roman" w:eastAsia="Times New Roman" w:hAnsi="Times New Roman" w:cs="Times New Roman" w:hint="default"/>
        <w:color w:val="231F20"/>
        <w:w w:val="107"/>
        <w:sz w:val="21"/>
        <w:szCs w:val="21"/>
      </w:rPr>
    </w:lvl>
    <w:lvl w:ilvl="1" w:tplc="7876A7C6">
      <w:start w:val="1"/>
      <w:numFmt w:val="bullet"/>
      <w:lvlText w:val="•"/>
      <w:lvlJc w:val="left"/>
      <w:pPr>
        <w:ind w:left="765" w:hanging="277"/>
      </w:pPr>
    </w:lvl>
    <w:lvl w:ilvl="2" w:tplc="DC36AB1E">
      <w:start w:val="1"/>
      <w:numFmt w:val="bullet"/>
      <w:lvlText w:val="•"/>
      <w:lvlJc w:val="left"/>
      <w:pPr>
        <w:ind w:left="1411" w:hanging="277"/>
      </w:pPr>
    </w:lvl>
    <w:lvl w:ilvl="3" w:tplc="4EB044C2">
      <w:start w:val="1"/>
      <w:numFmt w:val="bullet"/>
      <w:lvlText w:val="•"/>
      <w:lvlJc w:val="left"/>
      <w:pPr>
        <w:ind w:left="2057" w:hanging="277"/>
      </w:pPr>
    </w:lvl>
    <w:lvl w:ilvl="4" w:tplc="299487FA">
      <w:start w:val="1"/>
      <w:numFmt w:val="bullet"/>
      <w:lvlText w:val="•"/>
      <w:lvlJc w:val="left"/>
      <w:pPr>
        <w:ind w:left="2702" w:hanging="277"/>
      </w:pPr>
    </w:lvl>
    <w:lvl w:ilvl="5" w:tplc="14C2A44C">
      <w:start w:val="1"/>
      <w:numFmt w:val="bullet"/>
      <w:lvlText w:val="•"/>
      <w:lvlJc w:val="left"/>
      <w:pPr>
        <w:ind w:left="3348" w:hanging="277"/>
      </w:pPr>
    </w:lvl>
    <w:lvl w:ilvl="6" w:tplc="A6AEDBF4">
      <w:start w:val="1"/>
      <w:numFmt w:val="bullet"/>
      <w:lvlText w:val="•"/>
      <w:lvlJc w:val="left"/>
      <w:pPr>
        <w:ind w:left="3994" w:hanging="277"/>
      </w:pPr>
    </w:lvl>
    <w:lvl w:ilvl="7" w:tplc="A302126C">
      <w:start w:val="1"/>
      <w:numFmt w:val="bullet"/>
      <w:lvlText w:val="•"/>
      <w:lvlJc w:val="left"/>
      <w:pPr>
        <w:ind w:left="4639" w:hanging="277"/>
      </w:pPr>
    </w:lvl>
    <w:lvl w:ilvl="8" w:tplc="17BA90B0">
      <w:start w:val="1"/>
      <w:numFmt w:val="bullet"/>
      <w:lvlText w:val="•"/>
      <w:lvlJc w:val="left"/>
      <w:pPr>
        <w:ind w:left="5285" w:hanging="277"/>
      </w:pPr>
    </w:lvl>
  </w:abstractNum>
  <w:abstractNum w:abstractNumId="7">
    <w:nsid w:val="4DB00B78"/>
    <w:multiLevelType w:val="hybridMultilevel"/>
    <w:tmpl w:val="8B34AC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731175"/>
    <w:multiLevelType w:val="hybridMultilevel"/>
    <w:tmpl w:val="F7AE6606"/>
    <w:lvl w:ilvl="0" w:tplc="5360F302">
      <w:start w:val="1"/>
      <w:numFmt w:val="bullet"/>
      <w:lvlText w:val="•"/>
      <w:lvlJc w:val="left"/>
      <w:pPr>
        <w:ind w:left="105" w:hanging="227"/>
      </w:pPr>
      <w:rPr>
        <w:rFonts w:ascii="Arial" w:eastAsia="Arial" w:hAnsi="Arial" w:cs="Arial" w:hint="default"/>
        <w:w w:val="131"/>
        <w:sz w:val="24"/>
        <w:szCs w:val="24"/>
      </w:rPr>
    </w:lvl>
    <w:lvl w:ilvl="1" w:tplc="28268FB6">
      <w:start w:val="1"/>
      <w:numFmt w:val="bullet"/>
      <w:lvlText w:val="•"/>
      <w:lvlJc w:val="left"/>
      <w:pPr>
        <w:ind w:left="747" w:hanging="227"/>
      </w:pPr>
    </w:lvl>
    <w:lvl w:ilvl="2" w:tplc="CBBEF4B8">
      <w:start w:val="1"/>
      <w:numFmt w:val="bullet"/>
      <w:lvlText w:val="•"/>
      <w:lvlJc w:val="left"/>
      <w:pPr>
        <w:ind w:left="1395" w:hanging="227"/>
      </w:pPr>
    </w:lvl>
    <w:lvl w:ilvl="3" w:tplc="B978AF1E">
      <w:start w:val="1"/>
      <w:numFmt w:val="bullet"/>
      <w:lvlText w:val="•"/>
      <w:lvlJc w:val="left"/>
      <w:pPr>
        <w:ind w:left="2043" w:hanging="227"/>
      </w:pPr>
    </w:lvl>
    <w:lvl w:ilvl="4" w:tplc="9392C5F6">
      <w:start w:val="1"/>
      <w:numFmt w:val="bullet"/>
      <w:lvlText w:val="•"/>
      <w:lvlJc w:val="left"/>
      <w:pPr>
        <w:ind w:left="2690" w:hanging="227"/>
      </w:pPr>
    </w:lvl>
    <w:lvl w:ilvl="5" w:tplc="F6827DFA">
      <w:start w:val="1"/>
      <w:numFmt w:val="bullet"/>
      <w:lvlText w:val="•"/>
      <w:lvlJc w:val="left"/>
      <w:pPr>
        <w:ind w:left="3338" w:hanging="227"/>
      </w:pPr>
    </w:lvl>
    <w:lvl w:ilvl="6" w:tplc="54FA5160">
      <w:start w:val="1"/>
      <w:numFmt w:val="bullet"/>
      <w:lvlText w:val="•"/>
      <w:lvlJc w:val="left"/>
      <w:pPr>
        <w:ind w:left="3986" w:hanging="227"/>
      </w:pPr>
    </w:lvl>
    <w:lvl w:ilvl="7" w:tplc="22B6141E">
      <w:start w:val="1"/>
      <w:numFmt w:val="bullet"/>
      <w:lvlText w:val="•"/>
      <w:lvlJc w:val="left"/>
      <w:pPr>
        <w:ind w:left="4633" w:hanging="227"/>
      </w:pPr>
    </w:lvl>
    <w:lvl w:ilvl="8" w:tplc="334669CA">
      <w:start w:val="1"/>
      <w:numFmt w:val="bullet"/>
      <w:lvlText w:val="•"/>
      <w:lvlJc w:val="left"/>
      <w:pPr>
        <w:ind w:left="5281" w:hanging="227"/>
      </w:pPr>
    </w:lvl>
  </w:abstractNum>
  <w:abstractNum w:abstractNumId="9">
    <w:nsid w:val="5ED431CC"/>
    <w:multiLevelType w:val="hybridMultilevel"/>
    <w:tmpl w:val="182CCC2E"/>
    <w:lvl w:ilvl="0" w:tplc="925EB9D8">
      <w:start w:val="1"/>
      <w:numFmt w:val="bullet"/>
      <w:lvlText w:val=""/>
      <w:lvlJc w:val="left"/>
      <w:pPr>
        <w:ind w:left="110" w:hanging="224"/>
      </w:pPr>
      <w:rPr>
        <w:rFonts w:ascii="Symbol" w:eastAsia="Symbol" w:hAnsi="Symbol" w:cs="Symbol" w:hint="default"/>
        <w:i/>
        <w:color w:val="231F20"/>
        <w:w w:val="100"/>
        <w:sz w:val="24"/>
        <w:szCs w:val="24"/>
      </w:rPr>
    </w:lvl>
    <w:lvl w:ilvl="1" w:tplc="112C05BC">
      <w:start w:val="1"/>
      <w:numFmt w:val="bullet"/>
      <w:lvlText w:val="•"/>
      <w:lvlJc w:val="left"/>
      <w:pPr>
        <w:ind w:left="765" w:hanging="224"/>
      </w:pPr>
    </w:lvl>
    <w:lvl w:ilvl="2" w:tplc="769CE390">
      <w:start w:val="1"/>
      <w:numFmt w:val="bullet"/>
      <w:lvlText w:val="•"/>
      <w:lvlJc w:val="left"/>
      <w:pPr>
        <w:ind w:left="1411" w:hanging="224"/>
      </w:pPr>
    </w:lvl>
    <w:lvl w:ilvl="3" w:tplc="AB7EB1C0">
      <w:start w:val="1"/>
      <w:numFmt w:val="bullet"/>
      <w:lvlText w:val="•"/>
      <w:lvlJc w:val="left"/>
      <w:pPr>
        <w:ind w:left="2057" w:hanging="224"/>
      </w:pPr>
    </w:lvl>
    <w:lvl w:ilvl="4" w:tplc="C824802C">
      <w:start w:val="1"/>
      <w:numFmt w:val="bullet"/>
      <w:lvlText w:val="•"/>
      <w:lvlJc w:val="left"/>
      <w:pPr>
        <w:ind w:left="2702" w:hanging="224"/>
      </w:pPr>
    </w:lvl>
    <w:lvl w:ilvl="5" w:tplc="85A208DC">
      <w:start w:val="1"/>
      <w:numFmt w:val="bullet"/>
      <w:lvlText w:val="•"/>
      <w:lvlJc w:val="left"/>
      <w:pPr>
        <w:ind w:left="3348" w:hanging="224"/>
      </w:pPr>
    </w:lvl>
    <w:lvl w:ilvl="6" w:tplc="2FCC2A1A">
      <w:start w:val="1"/>
      <w:numFmt w:val="bullet"/>
      <w:lvlText w:val="•"/>
      <w:lvlJc w:val="left"/>
      <w:pPr>
        <w:ind w:left="3994" w:hanging="224"/>
      </w:pPr>
    </w:lvl>
    <w:lvl w:ilvl="7" w:tplc="7C96E7D8">
      <w:start w:val="1"/>
      <w:numFmt w:val="bullet"/>
      <w:lvlText w:val="•"/>
      <w:lvlJc w:val="left"/>
      <w:pPr>
        <w:ind w:left="4639" w:hanging="224"/>
      </w:pPr>
    </w:lvl>
    <w:lvl w:ilvl="8" w:tplc="FD08AC90">
      <w:start w:val="1"/>
      <w:numFmt w:val="bullet"/>
      <w:lvlText w:val="•"/>
      <w:lvlJc w:val="left"/>
      <w:pPr>
        <w:ind w:left="5285" w:hanging="224"/>
      </w:pPr>
    </w:lvl>
  </w:abstractNum>
  <w:abstractNum w:abstractNumId="10">
    <w:nsid w:val="60932A5B"/>
    <w:multiLevelType w:val="hybridMultilevel"/>
    <w:tmpl w:val="3F642A7E"/>
    <w:lvl w:ilvl="0" w:tplc="A5E277DC">
      <w:start w:val="1"/>
      <w:numFmt w:val="bullet"/>
      <w:lvlText w:val="—"/>
      <w:lvlJc w:val="left"/>
      <w:pPr>
        <w:ind w:left="117" w:hanging="304"/>
      </w:pPr>
      <w:rPr>
        <w:rFonts w:ascii="Times New Roman" w:eastAsia="Times New Roman" w:hAnsi="Times New Roman" w:cs="Times New Roman" w:hint="default"/>
        <w:color w:val="231F20"/>
        <w:w w:val="92"/>
        <w:sz w:val="21"/>
        <w:szCs w:val="21"/>
      </w:rPr>
    </w:lvl>
    <w:lvl w:ilvl="1" w:tplc="A852DCC8">
      <w:start w:val="1"/>
      <w:numFmt w:val="bullet"/>
      <w:lvlText w:val="•"/>
      <w:lvlJc w:val="left"/>
      <w:pPr>
        <w:ind w:left="765" w:hanging="304"/>
      </w:pPr>
    </w:lvl>
    <w:lvl w:ilvl="2" w:tplc="89283A04">
      <w:start w:val="1"/>
      <w:numFmt w:val="bullet"/>
      <w:lvlText w:val="•"/>
      <w:lvlJc w:val="left"/>
      <w:pPr>
        <w:ind w:left="1411" w:hanging="304"/>
      </w:pPr>
    </w:lvl>
    <w:lvl w:ilvl="3" w:tplc="1180C028">
      <w:start w:val="1"/>
      <w:numFmt w:val="bullet"/>
      <w:lvlText w:val="•"/>
      <w:lvlJc w:val="left"/>
      <w:pPr>
        <w:ind w:left="2057" w:hanging="304"/>
      </w:pPr>
    </w:lvl>
    <w:lvl w:ilvl="4" w:tplc="2EBA0CDE">
      <w:start w:val="1"/>
      <w:numFmt w:val="bullet"/>
      <w:lvlText w:val="•"/>
      <w:lvlJc w:val="left"/>
      <w:pPr>
        <w:ind w:left="2702" w:hanging="304"/>
      </w:pPr>
    </w:lvl>
    <w:lvl w:ilvl="5" w:tplc="2500EDCC">
      <w:start w:val="1"/>
      <w:numFmt w:val="bullet"/>
      <w:lvlText w:val="•"/>
      <w:lvlJc w:val="left"/>
      <w:pPr>
        <w:ind w:left="3348" w:hanging="304"/>
      </w:pPr>
    </w:lvl>
    <w:lvl w:ilvl="6" w:tplc="5A4C7A4C">
      <w:start w:val="1"/>
      <w:numFmt w:val="bullet"/>
      <w:lvlText w:val="•"/>
      <w:lvlJc w:val="left"/>
      <w:pPr>
        <w:ind w:left="3994" w:hanging="304"/>
      </w:pPr>
    </w:lvl>
    <w:lvl w:ilvl="7" w:tplc="4AB8C6FC">
      <w:start w:val="1"/>
      <w:numFmt w:val="bullet"/>
      <w:lvlText w:val="•"/>
      <w:lvlJc w:val="left"/>
      <w:pPr>
        <w:ind w:left="4639" w:hanging="304"/>
      </w:pPr>
    </w:lvl>
    <w:lvl w:ilvl="8" w:tplc="2356F0C8">
      <w:start w:val="1"/>
      <w:numFmt w:val="bullet"/>
      <w:lvlText w:val="•"/>
      <w:lvlJc w:val="left"/>
      <w:pPr>
        <w:ind w:left="5285" w:hanging="304"/>
      </w:pPr>
    </w:lvl>
  </w:abstractNum>
  <w:abstractNum w:abstractNumId="11">
    <w:nsid w:val="774970E5"/>
    <w:multiLevelType w:val="hybridMultilevel"/>
    <w:tmpl w:val="A38CCB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DC6DA0"/>
    <w:multiLevelType w:val="hybridMultilevel"/>
    <w:tmpl w:val="C032E64C"/>
    <w:lvl w:ilvl="0" w:tplc="8D92855C">
      <w:start w:val="1"/>
      <w:numFmt w:val="bullet"/>
      <w:lvlText w:val="—"/>
      <w:lvlJc w:val="left"/>
      <w:pPr>
        <w:ind w:left="110" w:hanging="274"/>
      </w:pPr>
      <w:rPr>
        <w:rFonts w:ascii="Times New Roman" w:eastAsia="Times New Roman" w:hAnsi="Times New Roman" w:cs="Times New Roman" w:hint="default"/>
        <w:color w:val="231F20"/>
        <w:w w:val="92"/>
        <w:sz w:val="21"/>
        <w:szCs w:val="21"/>
      </w:rPr>
    </w:lvl>
    <w:lvl w:ilvl="1" w:tplc="C4B01842">
      <w:start w:val="1"/>
      <w:numFmt w:val="bullet"/>
      <w:lvlText w:val="•"/>
      <w:lvlJc w:val="left"/>
      <w:pPr>
        <w:ind w:left="765" w:hanging="274"/>
      </w:pPr>
    </w:lvl>
    <w:lvl w:ilvl="2" w:tplc="DDE2A4B6">
      <w:start w:val="1"/>
      <w:numFmt w:val="bullet"/>
      <w:lvlText w:val="•"/>
      <w:lvlJc w:val="left"/>
      <w:pPr>
        <w:ind w:left="1411" w:hanging="274"/>
      </w:pPr>
    </w:lvl>
    <w:lvl w:ilvl="3" w:tplc="55482FD8">
      <w:start w:val="1"/>
      <w:numFmt w:val="bullet"/>
      <w:lvlText w:val="•"/>
      <w:lvlJc w:val="left"/>
      <w:pPr>
        <w:ind w:left="2057" w:hanging="274"/>
      </w:pPr>
    </w:lvl>
    <w:lvl w:ilvl="4" w:tplc="D17C057C">
      <w:start w:val="1"/>
      <w:numFmt w:val="bullet"/>
      <w:lvlText w:val="•"/>
      <w:lvlJc w:val="left"/>
      <w:pPr>
        <w:ind w:left="2702" w:hanging="274"/>
      </w:pPr>
    </w:lvl>
    <w:lvl w:ilvl="5" w:tplc="A8488204">
      <w:start w:val="1"/>
      <w:numFmt w:val="bullet"/>
      <w:lvlText w:val="•"/>
      <w:lvlJc w:val="left"/>
      <w:pPr>
        <w:ind w:left="3348" w:hanging="274"/>
      </w:pPr>
    </w:lvl>
    <w:lvl w:ilvl="6" w:tplc="753049EC">
      <w:start w:val="1"/>
      <w:numFmt w:val="bullet"/>
      <w:lvlText w:val="•"/>
      <w:lvlJc w:val="left"/>
      <w:pPr>
        <w:ind w:left="3994" w:hanging="274"/>
      </w:pPr>
    </w:lvl>
    <w:lvl w:ilvl="7" w:tplc="531CF0B8">
      <w:start w:val="1"/>
      <w:numFmt w:val="bullet"/>
      <w:lvlText w:val="•"/>
      <w:lvlJc w:val="left"/>
      <w:pPr>
        <w:ind w:left="4639" w:hanging="274"/>
      </w:pPr>
    </w:lvl>
    <w:lvl w:ilvl="8" w:tplc="6040095C">
      <w:start w:val="1"/>
      <w:numFmt w:val="bullet"/>
      <w:lvlText w:val="•"/>
      <w:lvlJc w:val="left"/>
      <w:pPr>
        <w:ind w:left="5285" w:hanging="274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8"/>
  </w:num>
  <w:num w:numId="4">
    <w:abstractNumId w:val="11"/>
  </w:num>
  <w:num w:numId="5">
    <w:abstractNumId w:val="10"/>
  </w:num>
  <w:num w:numId="6">
    <w:abstractNumId w:val="3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</w:num>
  <w:num w:numId="9">
    <w:abstractNumId w:val="4"/>
  </w:num>
  <w:num w:numId="10">
    <w:abstractNumId w:val="1"/>
  </w:num>
  <w:num w:numId="11">
    <w:abstractNumId w:val="2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A75"/>
    <w:rsid w:val="001A1676"/>
    <w:rsid w:val="003C707D"/>
    <w:rsid w:val="003E7F2D"/>
    <w:rsid w:val="00414680"/>
    <w:rsid w:val="00453996"/>
    <w:rsid w:val="005A07F7"/>
    <w:rsid w:val="005B62CE"/>
    <w:rsid w:val="00677CF6"/>
    <w:rsid w:val="006D0386"/>
    <w:rsid w:val="006F6348"/>
    <w:rsid w:val="009E311B"/>
    <w:rsid w:val="00A1752D"/>
    <w:rsid w:val="00A23FA0"/>
    <w:rsid w:val="00A75A75"/>
    <w:rsid w:val="00A83D9C"/>
    <w:rsid w:val="00AA2BA1"/>
    <w:rsid w:val="00B13F5D"/>
    <w:rsid w:val="00BB706B"/>
    <w:rsid w:val="00CE3451"/>
    <w:rsid w:val="00D10C0F"/>
    <w:rsid w:val="00D4565D"/>
    <w:rsid w:val="00E363DF"/>
    <w:rsid w:val="00EA7E02"/>
    <w:rsid w:val="00EF6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75A75"/>
  </w:style>
  <w:style w:type="paragraph" w:styleId="3">
    <w:name w:val="toc 3"/>
    <w:basedOn w:val="a"/>
    <w:next w:val="a"/>
    <w:autoRedefine/>
    <w:uiPriority w:val="39"/>
    <w:unhideWhenUsed/>
    <w:qFormat/>
    <w:rsid w:val="00A75A75"/>
    <w:pPr>
      <w:tabs>
        <w:tab w:val="right" w:leader="dot" w:pos="9628"/>
      </w:tabs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b/>
      <w:bCs/>
      <w:i/>
      <w:sz w:val="24"/>
      <w:szCs w:val="24"/>
      <w:shd w:val="clear" w:color="auto" w:fill="F4F4F4"/>
    </w:rPr>
  </w:style>
  <w:style w:type="paragraph" w:customStyle="1" w:styleId="Style1">
    <w:name w:val="Style1"/>
    <w:basedOn w:val="a"/>
    <w:uiPriority w:val="99"/>
    <w:rsid w:val="00A75A75"/>
    <w:pPr>
      <w:widowControl w:val="0"/>
      <w:autoSpaceDE w:val="0"/>
      <w:autoSpaceDN w:val="0"/>
      <w:adjustRightInd w:val="0"/>
      <w:spacing w:after="0" w:line="202" w:lineRule="exact"/>
      <w:ind w:firstLine="293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75A75"/>
    <w:rPr>
      <w:rFonts w:ascii="Arial Black" w:hAnsi="Arial Black" w:cs="Arial Black" w:hint="default"/>
      <w:sz w:val="16"/>
      <w:szCs w:val="16"/>
    </w:rPr>
  </w:style>
  <w:style w:type="character" w:customStyle="1" w:styleId="FontStyle12">
    <w:name w:val="Font Style12"/>
    <w:basedOn w:val="a0"/>
    <w:uiPriority w:val="99"/>
    <w:rsid w:val="00A75A75"/>
    <w:rPr>
      <w:rFonts w:ascii="Georgia" w:hAnsi="Georgia" w:cs="Georgia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A75A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75A7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A7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75A75"/>
  </w:style>
  <w:style w:type="paragraph" w:styleId="3">
    <w:name w:val="toc 3"/>
    <w:basedOn w:val="a"/>
    <w:next w:val="a"/>
    <w:autoRedefine/>
    <w:uiPriority w:val="39"/>
    <w:unhideWhenUsed/>
    <w:qFormat/>
    <w:rsid w:val="00A75A75"/>
    <w:pPr>
      <w:tabs>
        <w:tab w:val="right" w:leader="dot" w:pos="9628"/>
      </w:tabs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b/>
      <w:bCs/>
      <w:i/>
      <w:sz w:val="24"/>
      <w:szCs w:val="24"/>
      <w:shd w:val="clear" w:color="auto" w:fill="F4F4F4"/>
    </w:rPr>
  </w:style>
  <w:style w:type="paragraph" w:customStyle="1" w:styleId="Style1">
    <w:name w:val="Style1"/>
    <w:basedOn w:val="a"/>
    <w:uiPriority w:val="99"/>
    <w:rsid w:val="00A75A75"/>
    <w:pPr>
      <w:widowControl w:val="0"/>
      <w:autoSpaceDE w:val="0"/>
      <w:autoSpaceDN w:val="0"/>
      <w:adjustRightInd w:val="0"/>
      <w:spacing w:after="0" w:line="202" w:lineRule="exact"/>
      <w:ind w:firstLine="293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75A75"/>
    <w:rPr>
      <w:rFonts w:ascii="Arial Black" w:hAnsi="Arial Black" w:cs="Arial Black" w:hint="default"/>
      <w:sz w:val="16"/>
      <w:szCs w:val="16"/>
    </w:rPr>
  </w:style>
  <w:style w:type="character" w:customStyle="1" w:styleId="FontStyle12">
    <w:name w:val="Font Style12"/>
    <w:basedOn w:val="a0"/>
    <w:uiPriority w:val="99"/>
    <w:rsid w:val="00A75A75"/>
    <w:rPr>
      <w:rFonts w:ascii="Georgia" w:hAnsi="Georgia" w:cs="Georgia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A75A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75A7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A7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15</Pages>
  <Words>5476</Words>
  <Characters>31216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2020-12-13T10:30:00Z</dcterms:created>
  <dcterms:modified xsi:type="dcterms:W3CDTF">2020-12-20T17:46:00Z</dcterms:modified>
</cp:coreProperties>
</file>