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0AF" w:rsidRDefault="00AD30AF" w:rsidP="00AD30AF">
      <w:pPr>
        <w:pStyle w:val="Default"/>
        <w:pageBreakBefore/>
        <w:rPr>
          <w:b/>
          <w:bCs/>
          <w:sz w:val="23"/>
          <w:szCs w:val="23"/>
        </w:rPr>
      </w:pPr>
      <w:r w:rsidRPr="00AD30AF"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5940425" cy="8151165"/>
            <wp:effectExtent l="0" t="0" r="3175" b="2540"/>
            <wp:docPr id="1" name="Рисунок 1" descr="C:\Users\Учительская\Documents\IMG_20201215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ocuments\IMG_20201215_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30AF" w:rsidRDefault="00AD30AF" w:rsidP="00AD30AF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составлена на основе </w:t>
      </w:r>
    </w:p>
    <w:p w:rsidR="00AD30AF" w:rsidRDefault="00AD30AF" w:rsidP="00AD30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государственного образовательного стандарта основного общего образования; </w:t>
      </w:r>
    </w:p>
    <w:p w:rsidR="00AD30AF" w:rsidRDefault="00AD30AF" w:rsidP="00AD30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Фундаментального ядра содержания общего образования; </w:t>
      </w:r>
    </w:p>
    <w:p w:rsidR="00AD30AF" w:rsidRDefault="00AD30AF" w:rsidP="00AD30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Требований к результатам освоения основной образовательной программы основного общего образования; </w:t>
      </w:r>
    </w:p>
    <w:p w:rsidR="00AD30AF" w:rsidRDefault="00AD30AF" w:rsidP="00AD30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Примерной программы основного общего образования по истории как инвариантной (обязательной) части учебного курса; </w:t>
      </w:r>
    </w:p>
    <w:p w:rsidR="00AD30AF" w:rsidRDefault="00AD30AF" w:rsidP="00AD30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Программы развития и формирования универсальных учебных действий;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2020-2021 учебный год. </w:t>
      </w:r>
    </w:p>
    <w:p w:rsidR="00AD30AF" w:rsidRDefault="00AD30AF" w:rsidP="00AD30AF">
      <w:pPr>
        <w:pStyle w:val="Default"/>
        <w:rPr>
          <w:sz w:val="23"/>
          <w:szCs w:val="23"/>
        </w:rPr>
      </w:pP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учетом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 – октябре 2020 г. внесены изменения в рабочую программу.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корректировке рабочих программ по истории отбор учебного материала для повторения и закрепления изученного материала осуществляется с учетом уровня подготовки обучающихся, наибольшее внимание уделяется традиционно сложных для усвоения темам, формированию УУД согласно планируемых результатов раздела «Выпускник научится», «Выпускник получит возможность научиться».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этом применяется дифференцированный подход: </w:t>
      </w:r>
    </w:p>
    <w:p w:rsidR="00AD30AF" w:rsidRDefault="00AD30AF" w:rsidP="00AD30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полноценно усвоившим учебный материал предлагаются дополнительные вопросы, расширяющие содержание ранее изучаемого материала;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испытавшим затруднения при усвоении ранее изученных тем, для изучения предлагаются задания на повторение и закрепление ранее изученного материала. </w:t>
      </w:r>
    </w:p>
    <w:p w:rsidR="00AD30AF" w:rsidRDefault="00AD30AF" w:rsidP="00AD30AF">
      <w:pPr>
        <w:pStyle w:val="Default"/>
        <w:rPr>
          <w:sz w:val="23"/>
          <w:szCs w:val="23"/>
        </w:rPr>
      </w:pP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Оптимизация учебного процесса будет достигнута за счет использования в образовательном процессе современных педагогических технологий, позволяющих осуществлять образовательный процесс, направленный на эффективное формирование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образования.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Проверяемые требования, включенные в обобщающее повторение и в обобщенный план варианта проверочной работы по истории: </w:t>
      </w:r>
    </w:p>
    <w:p w:rsidR="00AD30AF" w:rsidRDefault="00AD30AF" w:rsidP="00AD30A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группах. </w:t>
      </w:r>
    </w:p>
    <w:p w:rsidR="00AD30AF" w:rsidRDefault="00AD30AF" w:rsidP="00AD30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proofErr w:type="spellStart"/>
      <w:r>
        <w:rPr>
          <w:sz w:val="23"/>
          <w:szCs w:val="23"/>
        </w:rPr>
        <w:t>Сформированность</w:t>
      </w:r>
      <w:proofErr w:type="spellEnd"/>
      <w:r>
        <w:rPr>
          <w:sz w:val="23"/>
          <w:szCs w:val="23"/>
        </w:rPr>
        <w:t xml:space="preserve"> уважительного отношения к родному краю; осознанно строить речевое высказывание в соответствии с задачами коммуникации. </w:t>
      </w:r>
    </w:p>
    <w:p w:rsidR="00AD30AF" w:rsidRDefault="00AD30AF" w:rsidP="00AD30AF"/>
    <w:p w:rsidR="00AD30AF" w:rsidRDefault="00AD30AF" w:rsidP="00AD30AF"/>
    <w:p w:rsidR="00AD2166" w:rsidRDefault="00AD2166"/>
    <w:sectPr w:rsidR="00AD2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76"/>
    <w:rsid w:val="00AD2166"/>
    <w:rsid w:val="00AD30AF"/>
    <w:rsid w:val="00EE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648A2-31A2-4A56-A9CD-63AC75DF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0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3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2020-12-15T09:15:00Z</dcterms:created>
  <dcterms:modified xsi:type="dcterms:W3CDTF">2020-12-15T09:16:00Z</dcterms:modified>
</cp:coreProperties>
</file>